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8F5D" w14:textId="6166AF4C" w:rsidR="00E42C18" w:rsidRPr="00B72E1B" w:rsidRDefault="0028499F" w:rsidP="00E42C18">
      <w:pPr>
        <w:pStyle w:val="Normal2"/>
        <w:rPr>
          <w:rFonts w:ascii="Georgia" w:hAnsi="Georgia"/>
          <w:b/>
          <w:color w:val="auto"/>
          <w:sz w:val="20"/>
        </w:rPr>
      </w:pPr>
      <w:r>
        <w:rPr>
          <w:rFonts w:ascii="Georgia" w:hAnsi="Georgia"/>
          <w:b/>
          <w:sz w:val="20"/>
        </w:rPr>
        <w:t>Unit 1B</w:t>
      </w:r>
      <w:r w:rsidR="00E42C18" w:rsidRPr="00B72E1B">
        <w:rPr>
          <w:rFonts w:ascii="Georgia" w:hAnsi="Georgia"/>
          <w:b/>
          <w:sz w:val="20"/>
        </w:rPr>
        <w:t xml:space="preserve"> </w:t>
      </w:r>
      <w:r w:rsidR="00E42C18" w:rsidRPr="00B72E1B">
        <w:rPr>
          <w:rFonts w:ascii="Georgia" w:hAnsi="Georgia"/>
          <w:b/>
          <w:color w:val="auto"/>
          <w:sz w:val="20"/>
        </w:rPr>
        <w:t>Essential Terms and Questions</w:t>
      </w:r>
    </w:p>
    <w:p w14:paraId="044CC53F" w14:textId="77777777" w:rsidR="00E42C18" w:rsidRPr="00B72E1B" w:rsidRDefault="00E42C18" w:rsidP="00E42C18">
      <w:pPr>
        <w:pStyle w:val="Normal2"/>
        <w:rPr>
          <w:rFonts w:ascii="Georgia" w:hAnsi="Georgia"/>
          <w:color w:val="auto"/>
          <w:sz w:val="20"/>
        </w:rPr>
      </w:pPr>
      <w:r w:rsidRPr="00B72E1B">
        <w:rPr>
          <w:rFonts w:ascii="Georgia" w:hAnsi="Georgia"/>
          <w:color w:val="auto"/>
          <w:sz w:val="20"/>
          <w:u w:val="single"/>
        </w:rPr>
        <w:t>Vocabulary</w:t>
      </w:r>
    </w:p>
    <w:p w14:paraId="1037A8ED" w14:textId="77777777" w:rsidR="00E42C18" w:rsidRPr="0056339C" w:rsidRDefault="00E42C18" w:rsidP="00E42C18">
      <w:pPr>
        <w:pStyle w:val="Normal2"/>
        <w:rPr>
          <w:rFonts w:ascii="Georgia" w:hAnsi="Georgia" w:cs="Arial"/>
          <w:color w:val="auto"/>
          <w:sz w:val="20"/>
          <w:shd w:val="clear" w:color="auto" w:fill="FFFFFF"/>
        </w:rPr>
      </w:pPr>
      <w:r w:rsidRPr="0056339C">
        <w:rPr>
          <w:rFonts w:ascii="Georgia" w:hAnsi="Georgia" w:cs="Arial"/>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01F02AB4" w14:textId="10130D59" w:rsidR="00E42C18" w:rsidRPr="0056339C" w:rsidRDefault="00E42C18" w:rsidP="00F07B0E">
      <w:pPr>
        <w:pStyle w:val="Normal2"/>
        <w:rPr>
          <w:rFonts w:ascii="Georgia" w:hAnsi="Georgia"/>
        </w:rPr>
        <w:sectPr w:rsidR="00E42C18" w:rsidRPr="0056339C" w:rsidSect="00E42C18">
          <w:headerReference w:type="default" r:id="rId7"/>
          <w:type w:val="continuous"/>
          <w:pgSz w:w="12240" w:h="15840"/>
          <w:pgMar w:top="720" w:right="720" w:bottom="720" w:left="720" w:header="720" w:footer="720" w:gutter="0"/>
          <w:cols w:space="720"/>
          <w:docGrid w:linePitch="360"/>
        </w:sectPr>
      </w:pPr>
      <w:r w:rsidRPr="0056339C">
        <w:rPr>
          <w:rFonts w:ascii="Georgia" w:hAnsi="Georgia" w:cs="Arial"/>
          <w:color w:val="auto"/>
          <w:sz w:val="20"/>
          <w:shd w:val="clear" w:color="auto" w:fill="FFFFFF"/>
        </w:rPr>
        <w:t>Typically, for </w:t>
      </w:r>
      <w:r w:rsidRPr="0056339C">
        <w:rPr>
          <w:rFonts w:ascii="Georgia" w:hAnsi="Georgia" w:cs="Arial"/>
          <w:color w:val="auto"/>
          <w:sz w:val="20"/>
          <w:u w:val="single"/>
          <w:shd w:val="clear" w:color="auto" w:fill="FFFFFF"/>
        </w:rPr>
        <w:t>identification</w:t>
      </w:r>
      <w:r w:rsidR="0056339C" w:rsidRPr="0056339C">
        <w:rPr>
          <w:rFonts w:ascii="Georgia" w:hAnsi="Georgia" w:cs="Arial"/>
          <w:color w:val="auto"/>
          <w:sz w:val="20"/>
          <w:shd w:val="clear" w:color="auto" w:fill="FFFFFF"/>
        </w:rPr>
        <w:t>, ask yourself</w:t>
      </w:r>
      <w:r w:rsidRPr="0056339C">
        <w:rPr>
          <w:rFonts w:ascii="Georgia" w:hAnsi="Georgia" w:cs="Arial"/>
          <w:color w:val="auto"/>
          <w:sz w:val="20"/>
          <w:shd w:val="clear" w:color="auto" w:fill="FFFFFF"/>
        </w:rPr>
        <w:t xml:space="preserve"> "</w:t>
      </w:r>
      <w:r w:rsidRPr="0056339C">
        <w:rPr>
          <w:rStyle w:val="Strong"/>
          <w:rFonts w:ascii="Georgia" w:hAnsi="Georgia" w:cs="Arial"/>
          <w:color w:val="auto"/>
          <w:sz w:val="20"/>
          <w:shd w:val="clear" w:color="auto" w:fill="FFFFFF"/>
        </w:rPr>
        <w:t>who was involved, what happened, what other essential term is it related to and why, where did it take place, etc.</w:t>
      </w:r>
      <w:r w:rsidRPr="0056339C">
        <w:rPr>
          <w:rFonts w:ascii="Georgia" w:hAnsi="Georgia" w:cs="Arial"/>
          <w:color w:val="auto"/>
          <w:sz w:val="20"/>
          <w:shd w:val="clear" w:color="auto" w:fill="FFFFFF"/>
        </w:rPr>
        <w:t>"</w:t>
      </w:r>
      <w:r w:rsidR="0011198F">
        <w:rPr>
          <w:rFonts w:ascii="Georgia" w:hAnsi="Georgia" w:cs="Arial"/>
          <w:color w:val="auto"/>
          <w:sz w:val="20"/>
          <w:shd w:val="clear" w:color="auto" w:fill="FFFFFF"/>
        </w:rPr>
        <w:t>.</w:t>
      </w:r>
      <w:r w:rsidRPr="0056339C">
        <w:rPr>
          <w:rFonts w:ascii="Georgia" w:hAnsi="Georgia" w:cs="Arial"/>
          <w:color w:val="auto"/>
          <w:sz w:val="20"/>
          <w:shd w:val="clear" w:color="auto" w:fill="FFFFFF"/>
        </w:rPr>
        <w:t xml:space="preserve"> For </w:t>
      </w:r>
      <w:r w:rsidRPr="0056339C">
        <w:rPr>
          <w:rFonts w:ascii="Georgia" w:hAnsi="Georgia" w:cs="Arial"/>
          <w:color w:val="auto"/>
          <w:sz w:val="20"/>
          <w:u w:val="single"/>
          <w:shd w:val="clear" w:color="auto" w:fill="FFFFFF"/>
        </w:rPr>
        <w:t>significance</w:t>
      </w:r>
      <w:r w:rsidRPr="0056339C">
        <w:rPr>
          <w:rFonts w:ascii="Georgia" w:hAnsi="Georgia" w:cs="Arial"/>
          <w:color w:val="auto"/>
          <w:sz w:val="20"/>
          <w:shd w:val="clear" w:color="auto" w:fill="FFFFFF"/>
        </w:rPr>
        <w:t>, ask yourself "</w:t>
      </w:r>
      <w:r w:rsidRPr="0056339C">
        <w:rPr>
          <w:rStyle w:val="Strong"/>
          <w:rFonts w:ascii="Georgia" w:hAnsi="Georgia" w:cs="Arial"/>
          <w:color w:val="auto"/>
          <w:sz w:val="20"/>
          <w:shd w:val="clear" w:color="auto" w:fill="FFFFFF"/>
        </w:rPr>
        <w:t>why is this important for the course, what is the outcome, what does it lead to, etc.</w:t>
      </w:r>
      <w:r w:rsidRPr="0056339C">
        <w:rPr>
          <w:rFonts w:ascii="Georgia" w:hAnsi="Georgia" w:cs="Arial"/>
          <w:color w:val="auto"/>
          <w:sz w:val="20"/>
          <w:shd w:val="clear" w:color="auto" w:fill="FFFFFF"/>
        </w:rPr>
        <w:t>" - choose terms that you truly need to review again, not ones you already know.</w:t>
      </w:r>
    </w:p>
    <w:p w14:paraId="4918E816" w14:textId="77777777" w:rsidR="00F07B0E" w:rsidRPr="007D15C7" w:rsidRDefault="00F07B0E" w:rsidP="00F07B0E">
      <w:pPr>
        <w:pStyle w:val="ListParagraph"/>
        <w:numPr>
          <w:ilvl w:val="0"/>
          <w:numId w:val="3"/>
        </w:numPr>
        <w:rPr>
          <w:rFonts w:ascii="Georgia" w:hAnsi="Georgia"/>
        </w:rPr>
      </w:pPr>
      <w:r w:rsidRPr="007D15C7">
        <w:rPr>
          <w:rFonts w:ascii="Georgia" w:hAnsi="Georgia"/>
        </w:rPr>
        <w:t>Gilded Age</w:t>
      </w:r>
    </w:p>
    <w:p w14:paraId="5B8C643D" w14:textId="407E2C73" w:rsidR="00F07B0E" w:rsidRPr="007D15C7" w:rsidRDefault="00F07B0E" w:rsidP="00F07B0E">
      <w:pPr>
        <w:pStyle w:val="ListParagraph"/>
        <w:numPr>
          <w:ilvl w:val="0"/>
          <w:numId w:val="3"/>
        </w:numPr>
        <w:rPr>
          <w:rFonts w:ascii="Georgia" w:hAnsi="Georgia"/>
        </w:rPr>
      </w:pPr>
      <w:r>
        <w:rPr>
          <w:rFonts w:ascii="Georgia" w:hAnsi="Georgia"/>
        </w:rPr>
        <w:t>“</w:t>
      </w:r>
      <w:r w:rsidRPr="007D15C7">
        <w:rPr>
          <w:rFonts w:ascii="Georgia" w:hAnsi="Georgia"/>
        </w:rPr>
        <w:t>New Immigrants</w:t>
      </w:r>
      <w:r>
        <w:rPr>
          <w:rFonts w:ascii="Georgia" w:hAnsi="Georgia"/>
        </w:rPr>
        <w:t>”</w:t>
      </w:r>
      <w:r w:rsidRPr="007D15C7">
        <w:rPr>
          <w:rFonts w:ascii="Georgia" w:hAnsi="Georgia"/>
        </w:rPr>
        <w:t xml:space="preserve"> v</w:t>
      </w:r>
      <w:r>
        <w:rPr>
          <w:rFonts w:ascii="Georgia" w:hAnsi="Georgia"/>
        </w:rPr>
        <w:t>s.</w:t>
      </w:r>
      <w:r w:rsidRPr="007D15C7">
        <w:rPr>
          <w:rFonts w:ascii="Georgia" w:hAnsi="Georgia"/>
        </w:rPr>
        <w:t xml:space="preserve"> </w:t>
      </w:r>
      <w:r>
        <w:rPr>
          <w:rFonts w:ascii="Georgia" w:hAnsi="Georgia"/>
        </w:rPr>
        <w:t>“</w:t>
      </w:r>
      <w:r w:rsidRPr="007D15C7">
        <w:rPr>
          <w:rFonts w:ascii="Georgia" w:hAnsi="Georgia"/>
        </w:rPr>
        <w:t>Old Immigrants</w:t>
      </w:r>
      <w:r>
        <w:rPr>
          <w:rFonts w:ascii="Georgia" w:hAnsi="Georgia"/>
        </w:rPr>
        <w:t>”</w:t>
      </w:r>
    </w:p>
    <w:p w14:paraId="33EE669B"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Nativism </w:t>
      </w:r>
    </w:p>
    <w:p w14:paraId="5BE3181B"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Angel Island </w:t>
      </w:r>
    </w:p>
    <w:p w14:paraId="3220AECF"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Ellis Island </w:t>
      </w:r>
    </w:p>
    <w:p w14:paraId="2ADEFD5D" w14:textId="77777777" w:rsidR="00F07B0E" w:rsidRPr="007D15C7" w:rsidRDefault="00F07B0E" w:rsidP="00F07B0E">
      <w:pPr>
        <w:pStyle w:val="ListParagraph"/>
        <w:numPr>
          <w:ilvl w:val="0"/>
          <w:numId w:val="3"/>
        </w:numPr>
        <w:rPr>
          <w:rFonts w:ascii="Georgia" w:hAnsi="Georgia"/>
        </w:rPr>
      </w:pPr>
      <w:r w:rsidRPr="007D15C7">
        <w:rPr>
          <w:rFonts w:ascii="Georgia" w:hAnsi="Georgia"/>
        </w:rPr>
        <w:t>Chinese Exclusion Act</w:t>
      </w:r>
    </w:p>
    <w:p w14:paraId="47AA9B2C"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Gentlemen’s Agreement </w:t>
      </w:r>
    </w:p>
    <w:p w14:paraId="770FBE46" w14:textId="77777777" w:rsidR="00F07B0E" w:rsidRPr="007D15C7" w:rsidRDefault="00F07B0E" w:rsidP="00F07B0E">
      <w:pPr>
        <w:pStyle w:val="ListParagraph"/>
        <w:numPr>
          <w:ilvl w:val="0"/>
          <w:numId w:val="3"/>
        </w:numPr>
        <w:rPr>
          <w:rFonts w:ascii="Georgia" w:hAnsi="Georgia"/>
        </w:rPr>
      </w:pPr>
      <w:r w:rsidRPr="007D15C7">
        <w:rPr>
          <w:rFonts w:ascii="Georgia" w:hAnsi="Georgia"/>
        </w:rPr>
        <w:t>Muckrakers</w:t>
      </w:r>
    </w:p>
    <w:p w14:paraId="320374B9" w14:textId="77777777" w:rsidR="00F07B0E" w:rsidRPr="007D15C7" w:rsidRDefault="00F07B0E" w:rsidP="00F07B0E">
      <w:pPr>
        <w:pStyle w:val="ListParagraph"/>
        <w:numPr>
          <w:ilvl w:val="0"/>
          <w:numId w:val="3"/>
        </w:numPr>
        <w:rPr>
          <w:rFonts w:ascii="Georgia" w:hAnsi="Georgia"/>
        </w:rPr>
      </w:pPr>
      <w:r w:rsidRPr="007D15C7">
        <w:rPr>
          <w:rFonts w:ascii="Georgia" w:hAnsi="Georgia"/>
        </w:rPr>
        <w:t>Lincoln Steffens</w:t>
      </w:r>
    </w:p>
    <w:p w14:paraId="49A1A942" w14:textId="77777777" w:rsidR="00F07B0E" w:rsidRPr="007D15C7" w:rsidRDefault="00F07B0E" w:rsidP="00F07B0E">
      <w:pPr>
        <w:pStyle w:val="ListParagraph"/>
        <w:numPr>
          <w:ilvl w:val="0"/>
          <w:numId w:val="3"/>
        </w:numPr>
        <w:rPr>
          <w:rFonts w:ascii="Georgia" w:hAnsi="Georgia"/>
        </w:rPr>
      </w:pPr>
      <w:r w:rsidRPr="007D15C7">
        <w:rPr>
          <w:rFonts w:ascii="Georgia" w:hAnsi="Georgia"/>
        </w:rPr>
        <w:t>Ida Tarbell</w:t>
      </w:r>
    </w:p>
    <w:p w14:paraId="59E730D3" w14:textId="77777777" w:rsidR="00F07B0E" w:rsidRPr="007D15C7" w:rsidRDefault="00F07B0E" w:rsidP="00F07B0E">
      <w:pPr>
        <w:pStyle w:val="ListParagraph"/>
        <w:numPr>
          <w:ilvl w:val="0"/>
          <w:numId w:val="3"/>
        </w:numPr>
        <w:rPr>
          <w:rFonts w:ascii="Georgia" w:hAnsi="Georgia"/>
        </w:rPr>
      </w:pPr>
      <w:r w:rsidRPr="007D15C7">
        <w:rPr>
          <w:rFonts w:ascii="Georgia" w:hAnsi="Georgia"/>
        </w:rPr>
        <w:t>Jacob Riis</w:t>
      </w:r>
    </w:p>
    <w:p w14:paraId="1549056B"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Thomas Nast </w:t>
      </w:r>
    </w:p>
    <w:p w14:paraId="2D618987" w14:textId="77777777" w:rsidR="00F07B0E" w:rsidRPr="007D15C7" w:rsidRDefault="00F07B0E" w:rsidP="00F07B0E">
      <w:pPr>
        <w:pStyle w:val="ListParagraph"/>
        <w:numPr>
          <w:ilvl w:val="0"/>
          <w:numId w:val="3"/>
        </w:numPr>
        <w:rPr>
          <w:rFonts w:ascii="Georgia" w:hAnsi="Georgia"/>
        </w:rPr>
      </w:pPr>
      <w:r w:rsidRPr="007D15C7">
        <w:rPr>
          <w:rFonts w:ascii="Georgia" w:hAnsi="Georgia"/>
        </w:rPr>
        <w:t>Upton Sinclair</w:t>
      </w:r>
    </w:p>
    <w:p w14:paraId="11E5C79A" w14:textId="77777777" w:rsidR="00F07B0E" w:rsidRPr="00F07B0E" w:rsidRDefault="00F07B0E" w:rsidP="00F07B0E">
      <w:pPr>
        <w:pStyle w:val="ListParagraph"/>
        <w:numPr>
          <w:ilvl w:val="0"/>
          <w:numId w:val="3"/>
        </w:numPr>
        <w:rPr>
          <w:rFonts w:ascii="Georgia" w:hAnsi="Georgia"/>
          <w:i/>
        </w:rPr>
      </w:pPr>
      <w:r w:rsidRPr="00F07B0E">
        <w:rPr>
          <w:rFonts w:ascii="Georgia" w:hAnsi="Georgia"/>
          <w:i/>
        </w:rPr>
        <w:t xml:space="preserve">The Jungle </w:t>
      </w:r>
    </w:p>
    <w:p w14:paraId="37272454" w14:textId="77777777" w:rsidR="00F07B0E" w:rsidRPr="007D15C7" w:rsidRDefault="00F07B0E" w:rsidP="00F07B0E">
      <w:pPr>
        <w:pStyle w:val="ListParagraph"/>
        <w:numPr>
          <w:ilvl w:val="0"/>
          <w:numId w:val="3"/>
        </w:numPr>
        <w:rPr>
          <w:rFonts w:ascii="Georgia" w:hAnsi="Georgia"/>
        </w:rPr>
      </w:pPr>
      <w:r w:rsidRPr="007D15C7">
        <w:rPr>
          <w:rFonts w:ascii="Georgia" w:hAnsi="Georgia"/>
        </w:rPr>
        <w:t>Boss Tweed</w:t>
      </w:r>
    </w:p>
    <w:p w14:paraId="0BB3B571" w14:textId="43C1D72C" w:rsidR="00F07B0E" w:rsidRDefault="00F07B0E" w:rsidP="00F07B0E">
      <w:pPr>
        <w:pStyle w:val="ListParagraph"/>
        <w:numPr>
          <w:ilvl w:val="0"/>
          <w:numId w:val="3"/>
        </w:numPr>
        <w:rPr>
          <w:rFonts w:ascii="Georgia" w:hAnsi="Georgia"/>
        </w:rPr>
      </w:pPr>
      <w:r>
        <w:rPr>
          <w:rFonts w:ascii="Georgia" w:hAnsi="Georgia"/>
        </w:rPr>
        <w:t>Tammany Hall (late 1800s)</w:t>
      </w:r>
    </w:p>
    <w:p w14:paraId="73A98BFF" w14:textId="08446ACC" w:rsidR="00F07B0E" w:rsidRPr="007D15C7" w:rsidRDefault="00F07B0E" w:rsidP="00F07B0E">
      <w:pPr>
        <w:pStyle w:val="ListParagraph"/>
        <w:numPr>
          <w:ilvl w:val="0"/>
          <w:numId w:val="3"/>
        </w:numPr>
        <w:rPr>
          <w:rFonts w:ascii="Georgia" w:hAnsi="Georgia"/>
        </w:rPr>
      </w:pPr>
      <w:r w:rsidRPr="007D15C7">
        <w:rPr>
          <w:rFonts w:ascii="Georgia" w:hAnsi="Georgia"/>
        </w:rPr>
        <w:t xml:space="preserve">Political Machines </w:t>
      </w:r>
    </w:p>
    <w:p w14:paraId="4A6C9B8A" w14:textId="77777777" w:rsidR="00F07B0E" w:rsidRDefault="00F07B0E" w:rsidP="00F07B0E">
      <w:pPr>
        <w:pStyle w:val="ListParagraph"/>
        <w:numPr>
          <w:ilvl w:val="0"/>
          <w:numId w:val="3"/>
        </w:numPr>
        <w:rPr>
          <w:rFonts w:ascii="Georgia" w:hAnsi="Georgia"/>
        </w:rPr>
      </w:pPr>
      <w:r w:rsidRPr="007D15C7">
        <w:rPr>
          <w:rFonts w:ascii="Georgia" w:hAnsi="Georgia"/>
        </w:rPr>
        <w:t>Dumbbell Tenements</w:t>
      </w:r>
    </w:p>
    <w:p w14:paraId="78FFD638" w14:textId="3240029D" w:rsidR="00F07B0E" w:rsidRPr="00F07B0E" w:rsidRDefault="00F07B0E" w:rsidP="00F07B0E">
      <w:pPr>
        <w:pStyle w:val="ListParagraph"/>
        <w:numPr>
          <w:ilvl w:val="0"/>
          <w:numId w:val="3"/>
        </w:numPr>
        <w:rPr>
          <w:rFonts w:ascii="Georgia" w:hAnsi="Georgia"/>
        </w:rPr>
      </w:pPr>
      <w:r w:rsidRPr="007D15C7">
        <w:rPr>
          <w:rFonts w:ascii="Georgia" w:hAnsi="Georgia"/>
        </w:rPr>
        <w:t xml:space="preserve">Settlement House Movement </w:t>
      </w:r>
    </w:p>
    <w:p w14:paraId="4397D82C" w14:textId="194776C9" w:rsidR="00F07B0E" w:rsidRPr="007D15C7" w:rsidRDefault="00F07B0E" w:rsidP="00F07B0E">
      <w:pPr>
        <w:pStyle w:val="ListParagraph"/>
        <w:numPr>
          <w:ilvl w:val="0"/>
          <w:numId w:val="3"/>
        </w:numPr>
        <w:rPr>
          <w:rFonts w:ascii="Georgia" w:hAnsi="Georgia"/>
        </w:rPr>
      </w:pPr>
      <w:r>
        <w:rPr>
          <w:rFonts w:ascii="Georgia" w:hAnsi="Georgia"/>
        </w:rPr>
        <w:t>Hull House/</w:t>
      </w:r>
      <w:r w:rsidRPr="007D15C7">
        <w:rPr>
          <w:rFonts w:ascii="Georgia" w:hAnsi="Georgia"/>
        </w:rPr>
        <w:t>Jane Addams</w:t>
      </w:r>
    </w:p>
    <w:p w14:paraId="26EFC9A1"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Pendleton Act </w:t>
      </w:r>
    </w:p>
    <w:p w14:paraId="5816F9B5" w14:textId="77777777" w:rsidR="00F07B0E" w:rsidRDefault="00F07B0E" w:rsidP="00F07B0E">
      <w:pPr>
        <w:pStyle w:val="ListParagraph"/>
        <w:numPr>
          <w:ilvl w:val="0"/>
          <w:numId w:val="3"/>
        </w:numPr>
        <w:rPr>
          <w:rFonts w:ascii="Georgia" w:hAnsi="Georgia"/>
        </w:rPr>
      </w:pPr>
      <w:r w:rsidRPr="007D15C7">
        <w:rPr>
          <w:rFonts w:ascii="Georgia" w:hAnsi="Georgia"/>
        </w:rPr>
        <w:t>Temperance Movement</w:t>
      </w:r>
    </w:p>
    <w:p w14:paraId="5CB0FD33" w14:textId="0CEE8843" w:rsidR="00F07B0E" w:rsidRPr="007D15C7" w:rsidRDefault="00F07B0E" w:rsidP="00F07B0E">
      <w:pPr>
        <w:pStyle w:val="ListParagraph"/>
        <w:numPr>
          <w:ilvl w:val="0"/>
          <w:numId w:val="3"/>
        </w:numPr>
        <w:rPr>
          <w:rFonts w:ascii="Georgia" w:hAnsi="Georgia"/>
        </w:rPr>
      </w:pPr>
      <w:r>
        <w:rPr>
          <w:rFonts w:ascii="Georgia" w:hAnsi="Georgia"/>
        </w:rPr>
        <w:t>Prohibition</w:t>
      </w:r>
    </w:p>
    <w:p w14:paraId="4F6F0407" w14:textId="77777777" w:rsidR="00F07B0E" w:rsidRPr="00F07B0E" w:rsidRDefault="00F07B0E" w:rsidP="00F07B0E">
      <w:pPr>
        <w:pStyle w:val="ListParagraph"/>
        <w:numPr>
          <w:ilvl w:val="0"/>
          <w:numId w:val="3"/>
        </w:numPr>
        <w:rPr>
          <w:rFonts w:ascii="Georgia" w:hAnsi="Georgia"/>
          <w:i/>
        </w:rPr>
      </w:pPr>
      <w:r w:rsidRPr="00F07B0E">
        <w:rPr>
          <w:rFonts w:ascii="Georgia" w:hAnsi="Georgia"/>
          <w:i/>
        </w:rPr>
        <w:t xml:space="preserve">Plessy v. Ferguson </w:t>
      </w:r>
    </w:p>
    <w:p w14:paraId="70FA5908" w14:textId="0F35B1AF" w:rsidR="00F07B0E" w:rsidRPr="007D15C7" w:rsidRDefault="00F07B0E" w:rsidP="00F07B0E">
      <w:pPr>
        <w:pStyle w:val="ListParagraph"/>
        <w:numPr>
          <w:ilvl w:val="0"/>
          <w:numId w:val="3"/>
        </w:numPr>
        <w:rPr>
          <w:rFonts w:ascii="Georgia" w:hAnsi="Georgia"/>
        </w:rPr>
      </w:pPr>
      <w:r w:rsidRPr="007D15C7">
        <w:rPr>
          <w:rFonts w:ascii="Georgia" w:hAnsi="Georgia"/>
        </w:rPr>
        <w:t>Booker T</w:t>
      </w:r>
      <w:r>
        <w:rPr>
          <w:rFonts w:ascii="Georgia" w:hAnsi="Georgia"/>
        </w:rPr>
        <w:t>.</w:t>
      </w:r>
      <w:r w:rsidRPr="007D15C7">
        <w:rPr>
          <w:rFonts w:ascii="Georgia" w:hAnsi="Georgia"/>
        </w:rPr>
        <w:t xml:space="preserve"> Washington</w:t>
      </w:r>
    </w:p>
    <w:p w14:paraId="4F36759A" w14:textId="35EE3A0C" w:rsidR="00F07B0E" w:rsidRPr="007D15C7" w:rsidRDefault="00F07B0E" w:rsidP="00F07B0E">
      <w:pPr>
        <w:pStyle w:val="ListParagraph"/>
        <w:numPr>
          <w:ilvl w:val="0"/>
          <w:numId w:val="3"/>
        </w:numPr>
        <w:rPr>
          <w:rFonts w:ascii="Georgia" w:hAnsi="Georgia"/>
        </w:rPr>
      </w:pPr>
      <w:r w:rsidRPr="007D15C7">
        <w:rPr>
          <w:rFonts w:ascii="Georgia" w:hAnsi="Georgia"/>
        </w:rPr>
        <w:t>W.E.B. Du</w:t>
      </w:r>
      <w:r>
        <w:rPr>
          <w:rFonts w:ascii="Georgia" w:hAnsi="Georgia"/>
        </w:rPr>
        <w:t xml:space="preserve"> </w:t>
      </w:r>
      <w:r w:rsidRPr="007D15C7">
        <w:rPr>
          <w:rFonts w:ascii="Georgia" w:hAnsi="Georgia"/>
        </w:rPr>
        <w:t>Bois</w:t>
      </w:r>
    </w:p>
    <w:p w14:paraId="774A6BC9"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Niagara Movement </w:t>
      </w:r>
    </w:p>
    <w:p w14:paraId="7D15EBDC" w14:textId="77777777" w:rsidR="00F07B0E" w:rsidRPr="007D15C7" w:rsidRDefault="00F07B0E" w:rsidP="00F07B0E">
      <w:pPr>
        <w:pStyle w:val="ListParagraph"/>
        <w:numPr>
          <w:ilvl w:val="0"/>
          <w:numId w:val="3"/>
        </w:numPr>
        <w:rPr>
          <w:rFonts w:ascii="Georgia" w:hAnsi="Georgia"/>
        </w:rPr>
      </w:pPr>
      <w:r w:rsidRPr="007D15C7">
        <w:rPr>
          <w:rFonts w:ascii="Georgia" w:hAnsi="Georgia"/>
        </w:rPr>
        <w:t>NAACP</w:t>
      </w:r>
    </w:p>
    <w:p w14:paraId="631ED76D" w14:textId="77777777" w:rsidR="00F07B0E" w:rsidRDefault="00F07B0E" w:rsidP="00F07B0E">
      <w:pPr>
        <w:pStyle w:val="ListParagraph"/>
        <w:numPr>
          <w:ilvl w:val="0"/>
          <w:numId w:val="3"/>
        </w:numPr>
        <w:rPr>
          <w:rFonts w:ascii="Georgia" w:hAnsi="Georgia"/>
        </w:rPr>
      </w:pPr>
      <w:r w:rsidRPr="007D15C7">
        <w:rPr>
          <w:rFonts w:ascii="Georgia" w:hAnsi="Georgia"/>
        </w:rPr>
        <w:t>Pure Food and Drug Act</w:t>
      </w:r>
    </w:p>
    <w:p w14:paraId="4D066237" w14:textId="4F83043B" w:rsidR="00F07B0E" w:rsidRPr="007D15C7" w:rsidRDefault="00F07B0E" w:rsidP="00F07B0E">
      <w:pPr>
        <w:pStyle w:val="ListParagraph"/>
        <w:numPr>
          <w:ilvl w:val="0"/>
          <w:numId w:val="3"/>
        </w:numPr>
        <w:rPr>
          <w:rFonts w:ascii="Georgia" w:hAnsi="Georgia"/>
        </w:rPr>
      </w:pPr>
      <w:r w:rsidRPr="007D15C7">
        <w:rPr>
          <w:rFonts w:ascii="Georgia" w:hAnsi="Georgia"/>
        </w:rPr>
        <w:t>Food and Drug Administration</w:t>
      </w:r>
    </w:p>
    <w:p w14:paraId="08F2A53C" w14:textId="77777777" w:rsidR="00F07B0E" w:rsidRPr="007D15C7" w:rsidRDefault="00F07B0E" w:rsidP="00F07B0E">
      <w:pPr>
        <w:pStyle w:val="ListParagraph"/>
        <w:numPr>
          <w:ilvl w:val="0"/>
          <w:numId w:val="3"/>
        </w:numPr>
        <w:rPr>
          <w:rFonts w:ascii="Georgia" w:hAnsi="Georgia"/>
        </w:rPr>
      </w:pPr>
      <w:r w:rsidRPr="007D15C7">
        <w:rPr>
          <w:rFonts w:ascii="Georgia" w:hAnsi="Georgia"/>
        </w:rPr>
        <w:t>Initiative</w:t>
      </w:r>
    </w:p>
    <w:p w14:paraId="5FB9ACB0" w14:textId="77777777" w:rsidR="00F07B0E" w:rsidRPr="007D15C7" w:rsidRDefault="00F07B0E" w:rsidP="00F07B0E">
      <w:pPr>
        <w:pStyle w:val="ListParagraph"/>
        <w:numPr>
          <w:ilvl w:val="0"/>
          <w:numId w:val="3"/>
        </w:numPr>
        <w:rPr>
          <w:rFonts w:ascii="Georgia" w:hAnsi="Georgia"/>
        </w:rPr>
      </w:pPr>
      <w:r w:rsidRPr="007D15C7">
        <w:rPr>
          <w:rFonts w:ascii="Georgia" w:hAnsi="Georgia"/>
        </w:rPr>
        <w:t>Referendum</w:t>
      </w:r>
    </w:p>
    <w:p w14:paraId="7122B71F" w14:textId="502D27CA" w:rsidR="00F07B0E" w:rsidRPr="007D15C7" w:rsidRDefault="00F07B0E" w:rsidP="00F07B0E">
      <w:pPr>
        <w:pStyle w:val="ListParagraph"/>
        <w:numPr>
          <w:ilvl w:val="0"/>
          <w:numId w:val="3"/>
        </w:numPr>
        <w:rPr>
          <w:rFonts w:ascii="Georgia" w:hAnsi="Georgia"/>
        </w:rPr>
      </w:pPr>
      <w:r w:rsidRPr="007D15C7">
        <w:rPr>
          <w:rFonts w:ascii="Georgia" w:hAnsi="Georgia"/>
        </w:rPr>
        <w:t>Primary</w:t>
      </w:r>
      <w:r>
        <w:rPr>
          <w:rFonts w:ascii="Georgia" w:hAnsi="Georgia"/>
        </w:rPr>
        <w:t xml:space="preserve"> Election</w:t>
      </w:r>
    </w:p>
    <w:p w14:paraId="5BD822A3" w14:textId="7046335B" w:rsidR="00F07B0E" w:rsidRPr="007D15C7" w:rsidRDefault="00F07B0E" w:rsidP="00F07B0E">
      <w:pPr>
        <w:pStyle w:val="ListParagraph"/>
        <w:numPr>
          <w:ilvl w:val="0"/>
          <w:numId w:val="3"/>
        </w:numPr>
        <w:rPr>
          <w:rFonts w:ascii="Georgia" w:hAnsi="Georgia"/>
        </w:rPr>
      </w:pPr>
      <w:r w:rsidRPr="007D15C7">
        <w:rPr>
          <w:rFonts w:ascii="Georgia" w:hAnsi="Georgia"/>
        </w:rPr>
        <w:t>Recall</w:t>
      </w:r>
      <w:r>
        <w:rPr>
          <w:rFonts w:ascii="Georgia" w:hAnsi="Georgia"/>
        </w:rPr>
        <w:t xml:space="preserve"> Election</w:t>
      </w:r>
    </w:p>
    <w:p w14:paraId="0DB5A328" w14:textId="475820E4" w:rsidR="00F07B0E" w:rsidRPr="007D15C7" w:rsidRDefault="00F07B0E" w:rsidP="00F07B0E">
      <w:pPr>
        <w:pStyle w:val="ListParagraph"/>
        <w:numPr>
          <w:ilvl w:val="0"/>
          <w:numId w:val="3"/>
        </w:numPr>
        <w:rPr>
          <w:rFonts w:ascii="Georgia" w:hAnsi="Georgia"/>
        </w:rPr>
      </w:pPr>
      <w:r>
        <w:rPr>
          <w:rFonts w:ascii="Georgia" w:hAnsi="Georgia"/>
        </w:rPr>
        <w:t>“Progressive Amendments”:</w:t>
      </w:r>
      <w:r w:rsidRPr="007D15C7">
        <w:rPr>
          <w:rFonts w:ascii="Georgia" w:hAnsi="Georgia"/>
        </w:rPr>
        <w:t xml:space="preserve"> 16</w:t>
      </w:r>
      <w:r w:rsidRPr="007D15C7">
        <w:rPr>
          <w:rFonts w:ascii="Georgia" w:hAnsi="Georgia"/>
          <w:vertAlign w:val="superscript"/>
        </w:rPr>
        <w:t>th</w:t>
      </w:r>
      <w:r w:rsidRPr="007D15C7">
        <w:rPr>
          <w:rFonts w:ascii="Georgia" w:hAnsi="Georgia"/>
        </w:rPr>
        <w:t>, 17</w:t>
      </w:r>
      <w:r w:rsidRPr="007D15C7">
        <w:rPr>
          <w:rFonts w:ascii="Georgia" w:hAnsi="Georgia"/>
          <w:vertAlign w:val="superscript"/>
        </w:rPr>
        <w:t>th</w:t>
      </w:r>
      <w:r w:rsidRPr="007D15C7">
        <w:rPr>
          <w:rFonts w:ascii="Georgia" w:hAnsi="Georgia"/>
        </w:rPr>
        <w:t>, 18</w:t>
      </w:r>
      <w:r w:rsidRPr="007D15C7">
        <w:rPr>
          <w:rFonts w:ascii="Georgia" w:hAnsi="Georgia"/>
          <w:vertAlign w:val="superscript"/>
        </w:rPr>
        <w:t>th</w:t>
      </w:r>
      <w:r w:rsidRPr="007D15C7">
        <w:rPr>
          <w:rFonts w:ascii="Georgia" w:hAnsi="Georgia"/>
        </w:rPr>
        <w:t>, and 19</w:t>
      </w:r>
      <w:r w:rsidRPr="007D15C7">
        <w:rPr>
          <w:rFonts w:ascii="Georgia" w:hAnsi="Georgia"/>
          <w:vertAlign w:val="superscript"/>
        </w:rPr>
        <w:t>th</w:t>
      </w:r>
    </w:p>
    <w:p w14:paraId="0C40E424" w14:textId="0C06C89F" w:rsidR="00F07B0E" w:rsidRPr="007D15C7" w:rsidRDefault="00F07B0E" w:rsidP="00F07B0E">
      <w:pPr>
        <w:pStyle w:val="ListParagraph"/>
        <w:numPr>
          <w:ilvl w:val="0"/>
          <w:numId w:val="3"/>
        </w:numPr>
        <w:rPr>
          <w:rFonts w:ascii="Georgia" w:hAnsi="Georgia"/>
        </w:rPr>
      </w:pPr>
      <w:r>
        <w:rPr>
          <w:rFonts w:ascii="Georgia" w:hAnsi="Georgia"/>
        </w:rPr>
        <w:t xml:space="preserve">Progressive presidents: </w:t>
      </w:r>
      <w:r w:rsidRPr="007D15C7">
        <w:rPr>
          <w:rFonts w:ascii="Georgia" w:hAnsi="Georgia"/>
        </w:rPr>
        <w:t>Theodore Roosevelt, Taft, Wilson</w:t>
      </w:r>
    </w:p>
    <w:p w14:paraId="307CEBCE" w14:textId="77777777" w:rsidR="00F07B0E" w:rsidRPr="007D15C7" w:rsidRDefault="00F07B0E" w:rsidP="00F07B0E">
      <w:pPr>
        <w:pStyle w:val="ListParagraph"/>
        <w:numPr>
          <w:ilvl w:val="0"/>
          <w:numId w:val="3"/>
        </w:numPr>
        <w:rPr>
          <w:rFonts w:ascii="Georgia" w:hAnsi="Georgia"/>
        </w:rPr>
      </w:pPr>
      <w:r w:rsidRPr="007D15C7">
        <w:rPr>
          <w:rFonts w:ascii="Georgia" w:hAnsi="Georgia"/>
        </w:rPr>
        <w:t>Square Deal</w:t>
      </w:r>
    </w:p>
    <w:p w14:paraId="436F168D" w14:textId="77777777" w:rsidR="00F07B0E" w:rsidRPr="007D15C7" w:rsidRDefault="00F07B0E" w:rsidP="00F07B0E">
      <w:pPr>
        <w:pStyle w:val="ListParagraph"/>
        <w:numPr>
          <w:ilvl w:val="0"/>
          <w:numId w:val="3"/>
        </w:numPr>
        <w:rPr>
          <w:rFonts w:ascii="Georgia" w:hAnsi="Georgia"/>
        </w:rPr>
      </w:pPr>
      <w:r w:rsidRPr="007D15C7">
        <w:rPr>
          <w:rFonts w:ascii="Georgia" w:hAnsi="Georgia"/>
        </w:rPr>
        <w:t>Clayton Anti-Trust Act</w:t>
      </w:r>
    </w:p>
    <w:p w14:paraId="17C0FB76" w14:textId="00B2F205" w:rsidR="00F07B0E" w:rsidRPr="007D15C7" w:rsidRDefault="00F07B0E" w:rsidP="00F07B0E">
      <w:pPr>
        <w:pStyle w:val="ListParagraph"/>
        <w:numPr>
          <w:ilvl w:val="0"/>
          <w:numId w:val="3"/>
        </w:numPr>
        <w:rPr>
          <w:rFonts w:ascii="Georgia" w:hAnsi="Georgia"/>
        </w:rPr>
      </w:pPr>
      <w:r>
        <w:rPr>
          <w:rFonts w:ascii="Georgia" w:hAnsi="Georgia"/>
        </w:rPr>
        <w:t>“</w:t>
      </w:r>
      <w:r w:rsidRPr="007D15C7">
        <w:rPr>
          <w:rFonts w:ascii="Georgia" w:hAnsi="Georgia"/>
        </w:rPr>
        <w:t>Trustbusting</w:t>
      </w:r>
      <w:r>
        <w:rPr>
          <w:rFonts w:ascii="Georgia" w:hAnsi="Georgia"/>
        </w:rPr>
        <w:t>”</w:t>
      </w:r>
    </w:p>
    <w:p w14:paraId="617BA858"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Bull Moose Party </w:t>
      </w:r>
    </w:p>
    <w:p w14:paraId="5FF626F0" w14:textId="77777777" w:rsidR="00F07B0E" w:rsidRPr="007D15C7" w:rsidRDefault="00F07B0E" w:rsidP="00F07B0E">
      <w:pPr>
        <w:pStyle w:val="ListParagraph"/>
        <w:numPr>
          <w:ilvl w:val="0"/>
          <w:numId w:val="3"/>
        </w:numPr>
        <w:rPr>
          <w:rFonts w:ascii="Georgia" w:hAnsi="Georgia"/>
        </w:rPr>
      </w:pPr>
      <w:r w:rsidRPr="007D15C7">
        <w:rPr>
          <w:rFonts w:ascii="Georgia" w:hAnsi="Georgia"/>
        </w:rPr>
        <w:t>Election of 1912</w:t>
      </w:r>
    </w:p>
    <w:p w14:paraId="01409F68" w14:textId="77777777" w:rsidR="00F07B0E" w:rsidRPr="007D15C7" w:rsidRDefault="00F07B0E" w:rsidP="00F07B0E">
      <w:pPr>
        <w:pStyle w:val="ListParagraph"/>
        <w:numPr>
          <w:ilvl w:val="0"/>
          <w:numId w:val="3"/>
        </w:numPr>
        <w:rPr>
          <w:rFonts w:ascii="Georgia" w:hAnsi="Georgia"/>
        </w:rPr>
      </w:pPr>
      <w:r w:rsidRPr="007D15C7">
        <w:rPr>
          <w:rFonts w:ascii="Georgia" w:hAnsi="Georgia"/>
        </w:rPr>
        <w:t xml:space="preserve">New Nationalism </w:t>
      </w:r>
    </w:p>
    <w:p w14:paraId="4FF06B40" w14:textId="0294048A" w:rsidR="00F07B0E" w:rsidRPr="00F07B0E" w:rsidRDefault="00F07B0E" w:rsidP="00504607">
      <w:pPr>
        <w:pStyle w:val="ListParagraph"/>
        <w:numPr>
          <w:ilvl w:val="0"/>
          <w:numId w:val="3"/>
        </w:numPr>
        <w:rPr>
          <w:rFonts w:ascii="Georgia" w:hAnsi="Georgia"/>
        </w:rPr>
        <w:sectPr w:rsidR="00F07B0E" w:rsidRPr="00F07B0E" w:rsidSect="00F07B0E">
          <w:type w:val="continuous"/>
          <w:pgSz w:w="12240" w:h="15840"/>
          <w:pgMar w:top="720" w:right="720" w:bottom="720" w:left="720" w:header="720" w:footer="720" w:gutter="0"/>
          <w:cols w:num="2" w:space="720"/>
          <w:docGrid w:linePitch="360"/>
        </w:sectPr>
      </w:pPr>
      <w:r w:rsidRPr="007D15C7">
        <w:rPr>
          <w:rFonts w:ascii="Georgia" w:hAnsi="Georgia"/>
        </w:rPr>
        <w:t>New Freedom</w:t>
      </w:r>
    </w:p>
    <w:p w14:paraId="037EE187" w14:textId="77777777" w:rsidR="00F07B0E" w:rsidRDefault="00F07B0E" w:rsidP="00E42C18">
      <w:pPr>
        <w:pStyle w:val="ListParagraph"/>
        <w:ind w:hanging="720"/>
        <w:rPr>
          <w:rFonts w:ascii="Georgia" w:hAnsi="Georgia"/>
          <w:b/>
          <w:sz w:val="20"/>
          <w:szCs w:val="20"/>
          <w:u w:val="single"/>
        </w:rPr>
      </w:pPr>
    </w:p>
    <w:p w14:paraId="272ECC70" w14:textId="77777777" w:rsidR="00E42C18" w:rsidRPr="0056339C" w:rsidRDefault="00E42C18" w:rsidP="00E42C18">
      <w:pPr>
        <w:pStyle w:val="ListParagraph"/>
        <w:ind w:hanging="720"/>
        <w:rPr>
          <w:rFonts w:ascii="Georgia" w:hAnsi="Georgia"/>
          <w:b/>
          <w:sz w:val="20"/>
          <w:szCs w:val="20"/>
          <w:u w:val="single"/>
        </w:rPr>
      </w:pPr>
      <w:r w:rsidRPr="0056339C">
        <w:rPr>
          <w:rFonts w:ascii="Georgia" w:hAnsi="Georgia"/>
          <w:b/>
          <w:sz w:val="20"/>
          <w:szCs w:val="20"/>
          <w:u w:val="single"/>
        </w:rPr>
        <w:t>Essential Questions</w:t>
      </w:r>
    </w:p>
    <w:p w14:paraId="4965BCCE" w14:textId="456D98DC" w:rsidR="00E42C18" w:rsidRPr="0056339C" w:rsidRDefault="00E42C18" w:rsidP="00E42C18">
      <w:pPr>
        <w:pStyle w:val="ListParagraph"/>
        <w:ind w:left="0"/>
        <w:rPr>
          <w:rFonts w:ascii="Georgia" w:hAnsi="Georgia"/>
        </w:rPr>
      </w:pPr>
      <w:r w:rsidRPr="0056339C">
        <w:rPr>
          <w:rFonts w:ascii="Georgia" w:hAnsi="Georgia"/>
          <w:sz w:val="20"/>
          <w:szCs w:val="20"/>
        </w:rPr>
        <w:t xml:space="preserve">Answer the following questions in 3-5 </w:t>
      </w:r>
      <w:r w:rsidRPr="0056339C">
        <w:rPr>
          <w:rFonts w:ascii="Georgia" w:hAnsi="Georgia"/>
          <w:sz w:val="20"/>
          <w:szCs w:val="20"/>
          <w:u w:val="single"/>
        </w:rPr>
        <w:t>complete sentences</w:t>
      </w:r>
      <w:r w:rsidRPr="0056339C">
        <w:rPr>
          <w:rFonts w:ascii="Georgia" w:hAnsi="Georgia"/>
          <w:sz w:val="20"/>
          <w:szCs w:val="20"/>
        </w:rPr>
        <w:t>. Any plagiarized</w:t>
      </w:r>
      <w:r w:rsidR="0056339C" w:rsidRPr="0056339C">
        <w:rPr>
          <w:rFonts w:ascii="Georgia" w:hAnsi="Georgia"/>
          <w:sz w:val="20"/>
          <w:szCs w:val="20"/>
        </w:rPr>
        <w:t xml:space="preserve"> material will not be accepted.</w:t>
      </w:r>
      <w:r w:rsidRPr="0056339C">
        <w:rPr>
          <w:rFonts w:ascii="Georgia" w:hAnsi="Georgia"/>
          <w:sz w:val="20"/>
          <w:szCs w:val="20"/>
        </w:rPr>
        <w:t xml:space="preserve"> Academic students may pick any </w:t>
      </w:r>
      <w:r w:rsidRPr="0056339C">
        <w:rPr>
          <w:rFonts w:ascii="Georgia" w:hAnsi="Georgia"/>
          <w:sz w:val="20"/>
          <w:szCs w:val="20"/>
          <w:u w:val="single"/>
        </w:rPr>
        <w:t>3</w:t>
      </w:r>
      <w:r w:rsidRPr="0056339C">
        <w:rPr>
          <w:rFonts w:ascii="Georgia" w:hAnsi="Georgia"/>
          <w:sz w:val="20"/>
          <w:szCs w:val="20"/>
        </w:rPr>
        <w:t xml:space="preserve"> to answer; Honors students must answer</w:t>
      </w:r>
      <w:r w:rsidR="00C740F4">
        <w:rPr>
          <w:rFonts w:ascii="Georgia" w:hAnsi="Georgia"/>
          <w:sz w:val="20"/>
          <w:szCs w:val="20"/>
        </w:rPr>
        <w:t xml:space="preserve"> all</w:t>
      </w:r>
      <w:r w:rsidRPr="0056339C">
        <w:rPr>
          <w:rFonts w:ascii="Georgia" w:hAnsi="Georgia"/>
          <w:sz w:val="20"/>
          <w:szCs w:val="20"/>
        </w:rPr>
        <w:t xml:space="preserve"> </w:t>
      </w:r>
      <w:r w:rsidRPr="0056339C">
        <w:rPr>
          <w:rFonts w:ascii="Georgia" w:hAnsi="Georgia"/>
          <w:sz w:val="20"/>
          <w:szCs w:val="20"/>
          <w:u w:val="single"/>
        </w:rPr>
        <w:t>5</w:t>
      </w:r>
      <w:r w:rsidR="0056339C" w:rsidRPr="0056339C">
        <w:rPr>
          <w:rFonts w:ascii="Georgia" w:hAnsi="Georgia"/>
          <w:sz w:val="20"/>
          <w:szCs w:val="20"/>
        </w:rPr>
        <w:t xml:space="preserve"> questions. </w:t>
      </w:r>
      <w:r w:rsidRPr="0056339C">
        <w:rPr>
          <w:rFonts w:ascii="Georgia" w:hAnsi="Georgia"/>
          <w:sz w:val="20"/>
          <w:szCs w:val="20"/>
        </w:rPr>
        <w:t xml:space="preserve">Try to use as many of your vocabulary words in your answer as possible.  </w:t>
      </w:r>
      <w:r w:rsidRPr="0056339C">
        <w:rPr>
          <w:rFonts w:ascii="Georgia" w:hAnsi="Georgia"/>
        </w:rPr>
        <w:t xml:space="preserve"> </w:t>
      </w:r>
    </w:p>
    <w:p w14:paraId="63D263DE" w14:textId="77777777" w:rsidR="00E42C18" w:rsidRPr="0056339C" w:rsidRDefault="00E42C18" w:rsidP="00E42C18">
      <w:pPr>
        <w:pStyle w:val="ListParagraph"/>
        <w:ind w:left="0"/>
        <w:rPr>
          <w:rFonts w:ascii="Georgia" w:hAnsi="Georgia"/>
          <w:sz w:val="20"/>
          <w:szCs w:val="20"/>
        </w:rPr>
      </w:pPr>
    </w:p>
    <w:p w14:paraId="3BEE290A" w14:textId="0339B1A5" w:rsidR="00C740F4" w:rsidRPr="00C740F4" w:rsidRDefault="00C740F4" w:rsidP="00C740F4">
      <w:pPr>
        <w:pStyle w:val="ListParagraph"/>
        <w:numPr>
          <w:ilvl w:val="0"/>
          <w:numId w:val="2"/>
        </w:numPr>
        <w:rPr>
          <w:rFonts w:ascii="Georgia" w:hAnsi="Georgia"/>
          <w:color w:val="000000" w:themeColor="text1"/>
        </w:rPr>
      </w:pPr>
      <w:r w:rsidRPr="00C740F4">
        <w:rPr>
          <w:rFonts w:ascii="Georgia" w:hAnsi="Georgia"/>
          <w:color w:val="000000" w:themeColor="text1"/>
        </w:rPr>
        <w:t xml:space="preserve">Author Mark Twain coined this period of American History as the “Gilded Age” because he saw it as prosperous and shiny on the outside but corrupt and sinister on the inside.  Based on your knowledge of this unit, do you believe the Gilded Age was </w:t>
      </w:r>
      <w:r w:rsidR="0011198F">
        <w:rPr>
          <w:rFonts w:ascii="Georgia" w:hAnsi="Georgia"/>
          <w:color w:val="000000" w:themeColor="text1"/>
        </w:rPr>
        <w:t>“</w:t>
      </w:r>
      <w:r w:rsidRPr="00C740F4">
        <w:rPr>
          <w:rFonts w:ascii="Georgia" w:hAnsi="Georgia"/>
          <w:color w:val="000000" w:themeColor="text1"/>
        </w:rPr>
        <w:t>shiny and prosperous</w:t>
      </w:r>
      <w:r w:rsidR="0011198F">
        <w:rPr>
          <w:rFonts w:ascii="Georgia" w:hAnsi="Georgia"/>
          <w:color w:val="000000" w:themeColor="text1"/>
        </w:rPr>
        <w:t>”</w:t>
      </w:r>
      <w:r w:rsidRPr="00C740F4">
        <w:rPr>
          <w:rFonts w:ascii="Georgia" w:hAnsi="Georgia"/>
          <w:color w:val="000000" w:themeColor="text1"/>
        </w:rPr>
        <w:t xml:space="preserve"> or </w:t>
      </w:r>
      <w:r w:rsidR="0011198F">
        <w:rPr>
          <w:rFonts w:ascii="Georgia" w:hAnsi="Georgia"/>
          <w:color w:val="000000" w:themeColor="text1"/>
        </w:rPr>
        <w:t>“</w:t>
      </w:r>
      <w:r w:rsidRPr="00C740F4">
        <w:rPr>
          <w:rFonts w:ascii="Georgia" w:hAnsi="Georgia"/>
          <w:color w:val="000000" w:themeColor="text1"/>
        </w:rPr>
        <w:t>corrupt and sinister</w:t>
      </w:r>
      <w:r w:rsidR="0011198F">
        <w:rPr>
          <w:rFonts w:ascii="Georgia" w:hAnsi="Georgia"/>
          <w:color w:val="000000" w:themeColor="text1"/>
        </w:rPr>
        <w:t>”</w:t>
      </w:r>
      <w:r w:rsidRPr="00C740F4">
        <w:rPr>
          <w:rFonts w:ascii="Georgia" w:hAnsi="Georgia"/>
          <w:color w:val="000000" w:themeColor="text1"/>
        </w:rPr>
        <w:t>? Provide 3 examples from the unit to support your answer.</w:t>
      </w:r>
    </w:p>
    <w:p w14:paraId="3AA93A94" w14:textId="5760A73C" w:rsidR="00C740F4" w:rsidRPr="00C740F4" w:rsidRDefault="00C740F4" w:rsidP="00C740F4">
      <w:pPr>
        <w:pStyle w:val="ListParagraph"/>
        <w:numPr>
          <w:ilvl w:val="0"/>
          <w:numId w:val="2"/>
        </w:numPr>
        <w:rPr>
          <w:rFonts w:ascii="Georgia" w:hAnsi="Georgia"/>
          <w:color w:val="000000" w:themeColor="text1"/>
        </w:rPr>
      </w:pPr>
      <w:r w:rsidRPr="00C740F4">
        <w:rPr>
          <w:rFonts w:ascii="Georgia" w:hAnsi="Georgia"/>
          <w:color w:val="000000" w:themeColor="text1"/>
        </w:rPr>
        <w:t>Compare and contrast “Old Immigrants” and “New Immigrants” (both where they came from and their experiences in America)</w:t>
      </w:r>
      <w:r w:rsidR="0011198F">
        <w:rPr>
          <w:rFonts w:ascii="Georgia" w:hAnsi="Georgia"/>
          <w:color w:val="000000" w:themeColor="text1"/>
        </w:rPr>
        <w:t>.</w:t>
      </w:r>
    </w:p>
    <w:p w14:paraId="0939005C" w14:textId="77777777" w:rsidR="00C740F4" w:rsidRPr="00C740F4" w:rsidRDefault="00C740F4" w:rsidP="00C740F4">
      <w:pPr>
        <w:pStyle w:val="ListParagraph"/>
        <w:numPr>
          <w:ilvl w:val="0"/>
          <w:numId w:val="2"/>
        </w:numPr>
        <w:rPr>
          <w:rFonts w:ascii="Georgia" w:hAnsi="Georgia"/>
          <w:color w:val="000000" w:themeColor="text1"/>
        </w:rPr>
      </w:pPr>
      <w:r w:rsidRPr="00C740F4">
        <w:rPr>
          <w:rFonts w:ascii="Georgia" w:hAnsi="Georgia"/>
          <w:color w:val="000000" w:themeColor="text1"/>
        </w:rPr>
        <w:t>What was the social, political, and economic impact of the Progressive Movement?</w:t>
      </w:r>
    </w:p>
    <w:p w14:paraId="6ACF6C90" w14:textId="77777777" w:rsidR="00C740F4" w:rsidRPr="00C740F4" w:rsidRDefault="00C740F4" w:rsidP="00C740F4">
      <w:pPr>
        <w:pStyle w:val="ListParagraph"/>
        <w:numPr>
          <w:ilvl w:val="0"/>
          <w:numId w:val="2"/>
        </w:numPr>
        <w:rPr>
          <w:rFonts w:ascii="Georgia" w:hAnsi="Georgia"/>
          <w:color w:val="000000" w:themeColor="text1"/>
        </w:rPr>
      </w:pPr>
      <w:r w:rsidRPr="00C740F4">
        <w:rPr>
          <w:rFonts w:ascii="Georgia" w:hAnsi="Georgia"/>
          <w:color w:val="000000" w:themeColor="text1"/>
        </w:rPr>
        <w:t>Compare and contrast W.E.B Dubois and Booker T. Washington’s approach to fixing the plight of African Americans.</w:t>
      </w:r>
    </w:p>
    <w:p w14:paraId="7BAD3081" w14:textId="2EAF8F0C" w:rsidR="009B028D" w:rsidRPr="00C740F4" w:rsidRDefault="00C740F4" w:rsidP="00C740F4">
      <w:pPr>
        <w:pStyle w:val="ListParagraph"/>
        <w:numPr>
          <w:ilvl w:val="0"/>
          <w:numId w:val="2"/>
        </w:numPr>
        <w:rPr>
          <w:rFonts w:ascii="Georgia" w:hAnsi="Georgia"/>
          <w:color w:val="000000" w:themeColor="text1"/>
        </w:rPr>
      </w:pPr>
      <w:r w:rsidRPr="00C740F4">
        <w:rPr>
          <w:rFonts w:ascii="Georgia" w:hAnsi="Georgia"/>
          <w:color w:val="000000" w:themeColor="text1"/>
        </w:rPr>
        <w:t>Analyze the</w:t>
      </w:r>
      <w:r w:rsidR="0011198F">
        <w:rPr>
          <w:rFonts w:ascii="Georgia" w:hAnsi="Georgia"/>
          <w:color w:val="000000" w:themeColor="text1"/>
        </w:rPr>
        <w:t xml:space="preserve"> intended outcomes of the</w:t>
      </w:r>
      <w:bookmarkStart w:id="0" w:name="_GoBack"/>
      <w:bookmarkEnd w:id="0"/>
      <w:r w:rsidRPr="00C740F4">
        <w:rPr>
          <w:rFonts w:ascii="Georgia" w:hAnsi="Georgia"/>
          <w:color w:val="000000" w:themeColor="text1"/>
        </w:rPr>
        <w:t xml:space="preserve"> Square Deal, New Nationalism, and New Freedom. </w:t>
      </w:r>
    </w:p>
    <w:sectPr w:rsidR="009B028D" w:rsidRPr="00C740F4" w:rsidSect="00E42C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CFB89" w14:textId="77777777" w:rsidR="00A87F28" w:rsidRDefault="00A87F28" w:rsidP="00FF4395">
      <w:pPr>
        <w:spacing w:after="0" w:line="240" w:lineRule="auto"/>
      </w:pPr>
      <w:r>
        <w:separator/>
      </w:r>
    </w:p>
  </w:endnote>
  <w:endnote w:type="continuationSeparator" w:id="0">
    <w:p w14:paraId="5F456457" w14:textId="77777777" w:rsidR="00A87F28" w:rsidRDefault="00A87F28" w:rsidP="00F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DFE97" w14:textId="77777777" w:rsidR="00A87F28" w:rsidRDefault="00A87F28" w:rsidP="00FF4395">
      <w:pPr>
        <w:spacing w:after="0" w:line="240" w:lineRule="auto"/>
      </w:pPr>
      <w:r>
        <w:separator/>
      </w:r>
    </w:p>
  </w:footnote>
  <w:footnote w:type="continuationSeparator" w:id="0">
    <w:p w14:paraId="0AD8F39F" w14:textId="77777777" w:rsidR="00A87F28" w:rsidRDefault="00A87F28" w:rsidP="00FF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F20B" w14:textId="77777777" w:rsidR="00E42C18" w:rsidRDefault="00E42C18">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1B9B"/>
    <w:multiLevelType w:val="hybridMultilevel"/>
    <w:tmpl w:val="FAD0B6E2"/>
    <w:lvl w:ilvl="0" w:tplc="A2B69A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B4E02"/>
    <w:multiLevelType w:val="hybridMultilevel"/>
    <w:tmpl w:val="D07E0428"/>
    <w:lvl w:ilvl="0" w:tplc="BBE027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D1D56"/>
    <w:multiLevelType w:val="hybridMultilevel"/>
    <w:tmpl w:val="67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C"/>
    <w:rsid w:val="0001363B"/>
    <w:rsid w:val="0011198F"/>
    <w:rsid w:val="001F0BD1"/>
    <w:rsid w:val="00266AD7"/>
    <w:rsid w:val="0028499F"/>
    <w:rsid w:val="002F5DA0"/>
    <w:rsid w:val="00340E74"/>
    <w:rsid w:val="0045111A"/>
    <w:rsid w:val="00453E82"/>
    <w:rsid w:val="00504607"/>
    <w:rsid w:val="0056339C"/>
    <w:rsid w:val="005E24C9"/>
    <w:rsid w:val="00664859"/>
    <w:rsid w:val="006C0BFB"/>
    <w:rsid w:val="006E2A9D"/>
    <w:rsid w:val="0082099C"/>
    <w:rsid w:val="00937B9D"/>
    <w:rsid w:val="009B028D"/>
    <w:rsid w:val="009B2660"/>
    <w:rsid w:val="009F56B4"/>
    <w:rsid w:val="00A87F28"/>
    <w:rsid w:val="00AC5EB9"/>
    <w:rsid w:val="00B12518"/>
    <w:rsid w:val="00B61499"/>
    <w:rsid w:val="00C54629"/>
    <w:rsid w:val="00C740F4"/>
    <w:rsid w:val="00CF1FBD"/>
    <w:rsid w:val="00D80C3E"/>
    <w:rsid w:val="00E42C18"/>
    <w:rsid w:val="00EC5063"/>
    <w:rsid w:val="00EF0EC2"/>
    <w:rsid w:val="00F07B0E"/>
    <w:rsid w:val="00F545F3"/>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7764"/>
  <w15:chartTrackingRefBased/>
  <w15:docId w15:val="{5180A2ED-385F-449B-85E3-D648813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1A"/>
    <w:pPr>
      <w:ind w:left="720"/>
      <w:contextualSpacing/>
    </w:pPr>
  </w:style>
  <w:style w:type="paragraph" w:styleId="Header">
    <w:name w:val="header"/>
    <w:basedOn w:val="Normal"/>
    <w:link w:val="HeaderChar"/>
    <w:uiPriority w:val="99"/>
    <w:unhideWhenUsed/>
    <w:rsid w:val="00FF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95"/>
  </w:style>
  <w:style w:type="paragraph" w:styleId="Footer">
    <w:name w:val="footer"/>
    <w:basedOn w:val="Normal"/>
    <w:link w:val="FooterChar"/>
    <w:uiPriority w:val="99"/>
    <w:unhideWhenUsed/>
    <w:rsid w:val="00FF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95"/>
  </w:style>
  <w:style w:type="paragraph" w:styleId="BalloonText">
    <w:name w:val="Balloon Text"/>
    <w:basedOn w:val="Normal"/>
    <w:link w:val="BalloonTextChar"/>
    <w:uiPriority w:val="99"/>
    <w:semiHidden/>
    <w:unhideWhenUsed/>
    <w:rsid w:val="001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D1"/>
    <w:rPr>
      <w:rFonts w:ascii="Segoe UI" w:hAnsi="Segoe UI" w:cs="Segoe UI"/>
      <w:sz w:val="18"/>
      <w:szCs w:val="18"/>
    </w:rPr>
  </w:style>
  <w:style w:type="table" w:styleId="TableGrid">
    <w:name w:val="Table Grid"/>
    <w:basedOn w:val="TableNormal"/>
    <w:uiPriority w:val="3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42C18"/>
    <w:rPr>
      <w:b/>
      <w:bCs/>
    </w:rPr>
  </w:style>
  <w:style w:type="paragraph" w:customStyle="1" w:styleId="Normal2">
    <w:name w:val="Normal2"/>
    <w:rsid w:val="00E42C18"/>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 1 A- Industry, Labor, Big Business and Populism</vt:lpstr>
    </vt:vector>
  </TitlesOfParts>
  <Company>Wake County Public Schools</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 Industry, Labor, Big Business and Populism</dc:title>
  <dc:subject/>
  <dc:creator>Yasemin Tokmakci</dc:creator>
  <cp:keywords/>
  <dc:description/>
  <cp:lastModifiedBy>Nancy Leininger</cp:lastModifiedBy>
  <cp:revision>2</cp:revision>
  <cp:lastPrinted>2019-01-16T14:14:00Z</cp:lastPrinted>
  <dcterms:created xsi:type="dcterms:W3CDTF">2020-02-04T16:09:00Z</dcterms:created>
  <dcterms:modified xsi:type="dcterms:W3CDTF">2020-02-04T16:09:00Z</dcterms:modified>
</cp:coreProperties>
</file>