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C11DF" w14:textId="1C6653E2" w:rsidR="00FC2FC3" w:rsidRDefault="004129FD" w:rsidP="004129FD">
      <w:pPr>
        <w:jc w:val="center"/>
        <w:rPr>
          <w:rFonts w:ascii="Georgia" w:hAnsi="Georgia"/>
        </w:rPr>
      </w:pPr>
      <w:r>
        <w:rPr>
          <w:rFonts w:ascii="Georgia" w:hAnsi="Georgia"/>
        </w:rPr>
        <w:t>Professor Carol B</w:t>
      </w:r>
      <w:proofErr w:type="spellStart"/>
      <w:r>
        <w:rPr>
          <w:rFonts w:ascii="Georgia" w:hAnsi="Georgia"/>
        </w:rPr>
        <w:t>erkin</w:t>
      </w:r>
      <w:proofErr w:type="spellEnd"/>
      <w:r>
        <w:rPr>
          <w:rFonts w:ascii="Georgia" w:hAnsi="Georgia"/>
        </w:rPr>
        <w:t xml:space="preserve"> on the Revolutionary Transformation of Women’s Role in Society</w:t>
      </w:r>
    </w:p>
    <w:p w14:paraId="1CACD188" w14:textId="798513F4" w:rsidR="004129FD" w:rsidRDefault="004129FD" w:rsidP="004129FD">
      <w:pPr>
        <w:rPr>
          <w:rFonts w:ascii="Georgia" w:hAnsi="Georgia"/>
        </w:rPr>
      </w:pPr>
    </w:p>
    <w:p w14:paraId="015B6A49" w14:textId="3BA6E122" w:rsidR="004129FD" w:rsidRDefault="004129FD" w:rsidP="004129FD">
      <w:pPr>
        <w:rPr>
          <w:rFonts w:ascii="Georgia" w:hAnsi="Georgia"/>
        </w:rPr>
      </w:pPr>
      <w:r>
        <w:rPr>
          <w:rFonts w:ascii="Georgia" w:hAnsi="Georgia"/>
        </w:rPr>
        <w:t xml:space="preserve">Answer the following in complete sentences. </w:t>
      </w:r>
    </w:p>
    <w:p w14:paraId="69BA7AAA" w14:textId="2639F852" w:rsidR="004129FD" w:rsidRDefault="004129FD" w:rsidP="004129FD">
      <w:pPr>
        <w:pStyle w:val="ListParagraph"/>
        <w:numPr>
          <w:ilvl w:val="0"/>
          <w:numId w:val="1"/>
        </w:numPr>
        <w:rPr>
          <w:rFonts w:ascii="Georgia" w:hAnsi="Georgia"/>
        </w:rPr>
      </w:pPr>
      <w:r>
        <w:rPr>
          <w:rFonts w:ascii="Georgia" w:hAnsi="Georgia"/>
        </w:rPr>
        <w:t xml:space="preserve">Listen to </w:t>
      </w:r>
      <w:proofErr w:type="spellStart"/>
      <w:r>
        <w:rPr>
          <w:rFonts w:ascii="Georgia" w:hAnsi="Georgia"/>
        </w:rPr>
        <w:t>Berkin</w:t>
      </w:r>
      <w:proofErr w:type="spellEnd"/>
      <w:r>
        <w:rPr>
          <w:rFonts w:ascii="Georgia" w:hAnsi="Georgia"/>
        </w:rPr>
        <w:t xml:space="preserve"> explain the origin of women being thought of as “non compos mentis”. Using that knowledge, explain why John Winthrop told the man who came to him that his wife had gone mad.</w:t>
      </w:r>
    </w:p>
    <w:p w14:paraId="0163C754" w14:textId="77777777" w:rsidR="004129FD" w:rsidRDefault="004129FD" w:rsidP="004129FD">
      <w:pPr>
        <w:pStyle w:val="ListParagraph"/>
        <w:numPr>
          <w:ilvl w:val="0"/>
          <w:numId w:val="1"/>
        </w:numPr>
        <w:rPr>
          <w:rFonts w:ascii="Georgia" w:hAnsi="Georgia"/>
        </w:rPr>
      </w:pPr>
      <w:r>
        <w:rPr>
          <w:rFonts w:ascii="Georgia" w:hAnsi="Georgia"/>
        </w:rPr>
        <w:t>Explain how a woman’s legal status changed when she became a “feme covert”.</w:t>
      </w:r>
    </w:p>
    <w:p w14:paraId="5ED4A0EA" w14:textId="77777777" w:rsidR="00E44CA4" w:rsidRDefault="00E44CA4" w:rsidP="004129FD">
      <w:pPr>
        <w:pStyle w:val="ListParagraph"/>
        <w:numPr>
          <w:ilvl w:val="0"/>
          <w:numId w:val="1"/>
        </w:numPr>
        <w:rPr>
          <w:rFonts w:ascii="Georgia" w:hAnsi="Georgia"/>
        </w:rPr>
      </w:pPr>
      <w:proofErr w:type="spellStart"/>
      <w:r>
        <w:rPr>
          <w:rFonts w:ascii="Georgia" w:hAnsi="Georgia"/>
        </w:rPr>
        <w:t>Berkin</w:t>
      </w:r>
      <w:proofErr w:type="spellEnd"/>
      <w:r>
        <w:rPr>
          <w:rFonts w:ascii="Georgia" w:hAnsi="Georgia"/>
        </w:rPr>
        <w:t xml:space="preserve"> “busts a myth” her students have about women raising children. Explain those expectations prior to the Revolutionary War.</w:t>
      </w:r>
    </w:p>
    <w:p w14:paraId="275BB7EC" w14:textId="77777777" w:rsidR="00E44CA4" w:rsidRDefault="00E44CA4" w:rsidP="004129FD">
      <w:pPr>
        <w:pStyle w:val="ListParagraph"/>
        <w:numPr>
          <w:ilvl w:val="0"/>
          <w:numId w:val="1"/>
        </w:numPr>
        <w:rPr>
          <w:rFonts w:ascii="Georgia" w:hAnsi="Georgia"/>
        </w:rPr>
      </w:pPr>
      <w:r>
        <w:rPr>
          <w:rFonts w:ascii="Georgia" w:hAnsi="Georgia"/>
        </w:rPr>
        <w:t>Explain the role women played in the Revolutionary War.</w:t>
      </w:r>
    </w:p>
    <w:p w14:paraId="18F82274" w14:textId="2B000888" w:rsidR="004129FD" w:rsidRPr="004129FD" w:rsidRDefault="00C458FA" w:rsidP="004129FD">
      <w:pPr>
        <w:pStyle w:val="ListParagraph"/>
        <w:numPr>
          <w:ilvl w:val="0"/>
          <w:numId w:val="1"/>
        </w:numPr>
        <w:rPr>
          <w:rFonts w:ascii="Georgia" w:hAnsi="Georgia"/>
        </w:rPr>
      </w:pPr>
      <w:r>
        <w:rPr>
          <w:rFonts w:ascii="Georgia" w:hAnsi="Georgia"/>
        </w:rPr>
        <w:t>Even though American men created the idea of Republican Motherhood, how did it actually lead to women demanding education?</w:t>
      </w:r>
      <w:r w:rsidR="004129FD">
        <w:rPr>
          <w:rFonts w:ascii="Georgia" w:hAnsi="Georgia"/>
        </w:rPr>
        <w:t xml:space="preserve"> </w:t>
      </w:r>
    </w:p>
    <w:sectPr w:rsidR="004129FD" w:rsidRPr="004129FD" w:rsidSect="004129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E7AF1"/>
    <w:multiLevelType w:val="hybridMultilevel"/>
    <w:tmpl w:val="25C07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FD"/>
    <w:rsid w:val="004129FD"/>
    <w:rsid w:val="00C458FA"/>
    <w:rsid w:val="00E44CA4"/>
    <w:rsid w:val="00FC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BC9E"/>
  <w15:chartTrackingRefBased/>
  <w15:docId w15:val="{EBAECB47-5FB3-4877-9869-8341D560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Leininger</dc:creator>
  <cp:keywords/>
  <dc:description/>
  <cp:lastModifiedBy>Nancy Leininger</cp:lastModifiedBy>
  <cp:revision>1</cp:revision>
  <dcterms:created xsi:type="dcterms:W3CDTF">2020-09-16T13:36:00Z</dcterms:created>
  <dcterms:modified xsi:type="dcterms:W3CDTF">2020-09-16T14:05:00Z</dcterms:modified>
</cp:coreProperties>
</file>