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2F07" w14:textId="31004741" w:rsidR="00CC3A20" w:rsidRPr="003A698E" w:rsidRDefault="0058406F" w:rsidP="008A1684">
      <w:pPr>
        <w:pStyle w:val="Normal2"/>
        <w:jc w:val="center"/>
        <w:rPr>
          <w:rFonts w:ascii="Georgia" w:hAnsi="Georgia"/>
          <w:color w:val="auto"/>
        </w:rPr>
      </w:pPr>
      <w:r w:rsidRPr="003D3172">
        <w:rPr>
          <w:rFonts w:ascii="Georgia" w:hAnsi="Georgia"/>
        </w:rPr>
        <w:t xml:space="preserve">Unit </w:t>
      </w:r>
      <w:r w:rsidR="005E1B29">
        <w:rPr>
          <w:rFonts w:ascii="Georgia" w:hAnsi="Georgia"/>
        </w:rPr>
        <w:t>4</w:t>
      </w:r>
      <w:r w:rsidRPr="003D3172">
        <w:rPr>
          <w:rFonts w:ascii="Georgia" w:hAnsi="Georgia"/>
        </w:rPr>
        <w:t xml:space="preserve"> </w:t>
      </w:r>
      <w:r w:rsidR="00CC3A20" w:rsidRPr="003A698E">
        <w:rPr>
          <w:rFonts w:ascii="Georgia" w:hAnsi="Georgia"/>
          <w:color w:val="auto"/>
        </w:rPr>
        <w:t xml:space="preserve">Essential </w:t>
      </w:r>
      <w:r w:rsidR="00CC3A20">
        <w:rPr>
          <w:rFonts w:ascii="Georgia" w:hAnsi="Georgia"/>
          <w:color w:val="auto"/>
        </w:rPr>
        <w:t>Terms and Questions</w:t>
      </w:r>
    </w:p>
    <w:p w14:paraId="0E4AA378" w14:textId="77777777" w:rsidR="00292141" w:rsidRPr="00B72E1B" w:rsidRDefault="00292141" w:rsidP="00292141">
      <w:pPr>
        <w:pStyle w:val="Normal2"/>
        <w:rPr>
          <w:rFonts w:ascii="Georgia" w:hAnsi="Georgia"/>
          <w:color w:val="auto"/>
          <w:sz w:val="20"/>
        </w:rPr>
      </w:pPr>
      <w:r>
        <w:rPr>
          <w:rFonts w:ascii="Georgia" w:hAnsi="Georgia"/>
          <w:color w:val="auto"/>
          <w:sz w:val="20"/>
          <w:u w:val="single"/>
        </w:rPr>
        <w:t>Essential Terms</w:t>
      </w:r>
    </w:p>
    <w:p w14:paraId="606DE911" w14:textId="77777777" w:rsidR="00292141" w:rsidRPr="000C449A" w:rsidRDefault="00292141" w:rsidP="00292141">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73930D09" w14:textId="77777777" w:rsidR="00292141" w:rsidRPr="000C449A" w:rsidRDefault="00292141" w:rsidP="00292141">
      <w:pPr>
        <w:pStyle w:val="Normal2"/>
        <w:rPr>
          <w:rFonts w:ascii="Georgia" w:hAnsi="Georgia"/>
          <w:iCs/>
          <w:sz w:val="20"/>
        </w:rPr>
        <w:sectPr w:rsidR="00292141" w:rsidRPr="000C449A" w:rsidSect="00292141">
          <w:headerReference w:type="default" r:id="rId7"/>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56481DB8" w14:textId="4916FB04" w:rsidR="00DE6BF2" w:rsidRDefault="00DE6BF2" w:rsidP="00DE6BF2">
      <w:pPr>
        <w:rPr>
          <w:rFonts w:ascii="Georgia" w:hAnsi="Georgia"/>
          <w:sz w:val="20"/>
          <w:szCs w:val="20"/>
        </w:rPr>
      </w:pPr>
      <w:r>
        <w:rPr>
          <w:rFonts w:ascii="Georgia" w:hAnsi="Georgia"/>
          <w:sz w:val="20"/>
          <w:szCs w:val="20"/>
        </w:rPr>
        <w:t>Compromise of 1850</w:t>
      </w:r>
    </w:p>
    <w:p w14:paraId="11A8AC43" w14:textId="4CBCDF01" w:rsidR="00DE6BF2" w:rsidRDefault="00DE6BF2" w:rsidP="00DE6BF2">
      <w:pPr>
        <w:rPr>
          <w:rFonts w:ascii="Georgia" w:hAnsi="Georgia"/>
          <w:sz w:val="20"/>
          <w:szCs w:val="20"/>
        </w:rPr>
      </w:pPr>
      <w:r>
        <w:rPr>
          <w:rFonts w:ascii="Georgia" w:hAnsi="Georgia"/>
          <w:sz w:val="20"/>
          <w:szCs w:val="20"/>
        </w:rPr>
        <w:t>Free-Soil Party</w:t>
      </w:r>
    </w:p>
    <w:p w14:paraId="740D8FAE" w14:textId="035CABEF" w:rsidR="00DE6BF2" w:rsidRPr="008A1684" w:rsidRDefault="00DE6BF2" w:rsidP="00DE6BF2">
      <w:pPr>
        <w:rPr>
          <w:rFonts w:ascii="Georgia" w:hAnsi="Georgia"/>
          <w:sz w:val="20"/>
          <w:szCs w:val="20"/>
        </w:rPr>
      </w:pPr>
      <w:r>
        <w:rPr>
          <w:rFonts w:ascii="Georgia" w:hAnsi="Georgia"/>
          <w:sz w:val="20"/>
          <w:szCs w:val="20"/>
        </w:rPr>
        <w:t>Kansas-Nebraska Act</w:t>
      </w:r>
    </w:p>
    <w:p w14:paraId="7D12FBFC" w14:textId="089F2942" w:rsidR="0058406F" w:rsidRDefault="00707F46">
      <w:pPr>
        <w:rPr>
          <w:rFonts w:ascii="Georgia" w:hAnsi="Georgia"/>
          <w:sz w:val="20"/>
          <w:szCs w:val="20"/>
        </w:rPr>
      </w:pPr>
      <w:r>
        <w:rPr>
          <w:rFonts w:ascii="Georgia" w:hAnsi="Georgia"/>
          <w:sz w:val="20"/>
          <w:szCs w:val="20"/>
        </w:rPr>
        <w:t>Lincoln-Douglas Debates</w:t>
      </w:r>
    </w:p>
    <w:p w14:paraId="5CFE7196" w14:textId="674E992D" w:rsidR="00DE6BF2" w:rsidRDefault="00DE6BF2">
      <w:pPr>
        <w:rPr>
          <w:rFonts w:ascii="Georgia" w:hAnsi="Georgia"/>
          <w:sz w:val="20"/>
          <w:szCs w:val="20"/>
        </w:rPr>
      </w:pPr>
      <w:r>
        <w:rPr>
          <w:rFonts w:ascii="Georgia" w:hAnsi="Georgia"/>
          <w:sz w:val="20"/>
          <w:szCs w:val="20"/>
        </w:rPr>
        <w:t>Stephen A. Douglas</w:t>
      </w:r>
    </w:p>
    <w:p w14:paraId="56217A6E" w14:textId="77777777" w:rsidR="00DE6BF2" w:rsidRPr="00730192" w:rsidRDefault="00DE6BF2" w:rsidP="00DE6BF2">
      <w:pPr>
        <w:rPr>
          <w:rFonts w:ascii="Georgia" w:hAnsi="Georgia"/>
          <w:i/>
          <w:iCs/>
          <w:sz w:val="20"/>
          <w:szCs w:val="20"/>
        </w:rPr>
      </w:pPr>
      <w:r w:rsidRPr="00730192">
        <w:rPr>
          <w:rFonts w:ascii="Georgia" w:hAnsi="Georgia"/>
          <w:i/>
          <w:iCs/>
          <w:sz w:val="20"/>
          <w:szCs w:val="20"/>
        </w:rPr>
        <w:t>Dred Scott Decision</w:t>
      </w:r>
    </w:p>
    <w:p w14:paraId="5ECE92BF" w14:textId="11A0C43A" w:rsidR="007B6101" w:rsidRDefault="00E700A7" w:rsidP="00612E7F">
      <w:pPr>
        <w:rPr>
          <w:rFonts w:ascii="Georgia" w:hAnsi="Georgia"/>
          <w:iCs/>
          <w:sz w:val="20"/>
          <w:szCs w:val="20"/>
        </w:rPr>
      </w:pPr>
      <w:r>
        <w:rPr>
          <w:rFonts w:ascii="Georgia" w:hAnsi="Georgia"/>
          <w:iCs/>
          <w:sz w:val="20"/>
          <w:szCs w:val="20"/>
        </w:rPr>
        <w:t>Fugitive Slave Act</w:t>
      </w:r>
    </w:p>
    <w:p w14:paraId="5F949F37" w14:textId="07427110" w:rsidR="00DE6BF2" w:rsidRDefault="00DE6BF2" w:rsidP="00612E7F">
      <w:pPr>
        <w:rPr>
          <w:rFonts w:ascii="Georgia" w:hAnsi="Georgia"/>
          <w:sz w:val="20"/>
          <w:szCs w:val="20"/>
        </w:rPr>
      </w:pPr>
      <w:r>
        <w:rPr>
          <w:rFonts w:ascii="Georgia" w:hAnsi="Georgia"/>
          <w:sz w:val="20"/>
          <w:szCs w:val="20"/>
        </w:rPr>
        <w:t>Bleeding Kansas</w:t>
      </w:r>
    </w:p>
    <w:p w14:paraId="3E6E64B5" w14:textId="77777777" w:rsidR="00DE6BF2" w:rsidRDefault="00DE6BF2" w:rsidP="00DE6BF2">
      <w:pPr>
        <w:rPr>
          <w:rFonts w:ascii="Georgia" w:hAnsi="Georgia"/>
          <w:sz w:val="20"/>
          <w:szCs w:val="20"/>
        </w:rPr>
      </w:pPr>
      <w:r>
        <w:rPr>
          <w:rFonts w:ascii="Georgia" w:hAnsi="Georgia"/>
          <w:sz w:val="20"/>
          <w:szCs w:val="20"/>
        </w:rPr>
        <w:t>Harpers Ferry</w:t>
      </w:r>
    </w:p>
    <w:p w14:paraId="1E276FCC" w14:textId="77777777" w:rsidR="00DE6BF2" w:rsidRPr="008B3E35" w:rsidRDefault="00DE6BF2" w:rsidP="00DE6BF2">
      <w:pPr>
        <w:rPr>
          <w:rFonts w:ascii="Georgia" w:hAnsi="Georgia"/>
          <w:sz w:val="20"/>
          <w:szCs w:val="20"/>
        </w:rPr>
      </w:pPr>
      <w:r>
        <w:rPr>
          <w:rFonts w:ascii="Georgia" w:hAnsi="Georgia"/>
          <w:i/>
          <w:iCs/>
          <w:sz w:val="20"/>
          <w:szCs w:val="20"/>
        </w:rPr>
        <w:t>Uncle Tom’s Cabin</w:t>
      </w:r>
    </w:p>
    <w:p w14:paraId="1AF830A2" w14:textId="65AFF7BE" w:rsidR="00DE6BF2" w:rsidRPr="00DE6BF2" w:rsidRDefault="00DE6BF2" w:rsidP="00612E7F">
      <w:pPr>
        <w:rPr>
          <w:rFonts w:ascii="Georgia" w:hAnsi="Georgia"/>
          <w:sz w:val="20"/>
          <w:szCs w:val="20"/>
        </w:rPr>
      </w:pPr>
      <w:r>
        <w:rPr>
          <w:rFonts w:ascii="Georgia" w:hAnsi="Georgia"/>
          <w:sz w:val="20"/>
          <w:szCs w:val="20"/>
        </w:rPr>
        <w:t>Personal Liberty Laws</w:t>
      </w:r>
    </w:p>
    <w:p w14:paraId="79FCAD78" w14:textId="0C0E581C" w:rsidR="007078A3" w:rsidRPr="008A1684" w:rsidRDefault="00E15623">
      <w:pPr>
        <w:rPr>
          <w:rFonts w:ascii="Georgia" w:hAnsi="Georgia"/>
          <w:sz w:val="20"/>
          <w:szCs w:val="20"/>
        </w:rPr>
      </w:pPr>
      <w:r>
        <w:rPr>
          <w:rFonts w:ascii="Georgia" w:hAnsi="Georgia"/>
          <w:sz w:val="20"/>
          <w:szCs w:val="20"/>
        </w:rPr>
        <w:t xml:space="preserve">Election of </w:t>
      </w:r>
      <w:r w:rsidR="00F07274">
        <w:rPr>
          <w:rFonts w:ascii="Georgia" w:hAnsi="Georgia"/>
          <w:sz w:val="20"/>
          <w:szCs w:val="20"/>
        </w:rPr>
        <w:t>18</w:t>
      </w:r>
      <w:r w:rsidR="00A50473">
        <w:rPr>
          <w:rFonts w:ascii="Georgia" w:hAnsi="Georgia"/>
          <w:sz w:val="20"/>
          <w:szCs w:val="20"/>
        </w:rPr>
        <w:t>60</w:t>
      </w:r>
    </w:p>
    <w:p w14:paraId="12E0DD1E" w14:textId="529CFCC0" w:rsidR="00DE6BF2" w:rsidRPr="00DE6BF2" w:rsidRDefault="00DE6BF2">
      <w:pPr>
        <w:rPr>
          <w:rFonts w:ascii="Georgia" w:hAnsi="Georgia"/>
          <w:sz w:val="20"/>
          <w:szCs w:val="20"/>
        </w:rPr>
      </w:pPr>
      <w:r>
        <w:rPr>
          <w:rFonts w:ascii="Georgia" w:hAnsi="Georgia"/>
          <w:sz w:val="20"/>
          <w:szCs w:val="20"/>
        </w:rPr>
        <w:t>“Civil War Amendments”</w:t>
      </w:r>
    </w:p>
    <w:p w14:paraId="7C494A90" w14:textId="10456878" w:rsidR="00BA70B0" w:rsidRPr="008A1684" w:rsidRDefault="00E81022">
      <w:pPr>
        <w:rPr>
          <w:rFonts w:ascii="Georgia" w:hAnsi="Georgia"/>
          <w:sz w:val="20"/>
          <w:szCs w:val="20"/>
        </w:rPr>
      </w:pPr>
      <w:r>
        <w:rPr>
          <w:rFonts w:ascii="Georgia" w:hAnsi="Georgia"/>
          <w:sz w:val="20"/>
          <w:szCs w:val="20"/>
        </w:rPr>
        <w:t xml:space="preserve">Confederate </w:t>
      </w:r>
      <w:r w:rsidR="005B61AE">
        <w:rPr>
          <w:rFonts w:ascii="Georgia" w:hAnsi="Georgia"/>
          <w:sz w:val="20"/>
          <w:szCs w:val="20"/>
        </w:rPr>
        <w:t xml:space="preserve">Home </w:t>
      </w:r>
      <w:r w:rsidR="00DE6BF2">
        <w:rPr>
          <w:rFonts w:ascii="Georgia" w:hAnsi="Georgia"/>
          <w:sz w:val="20"/>
          <w:szCs w:val="20"/>
        </w:rPr>
        <w:t>G</w:t>
      </w:r>
      <w:r w:rsidR="005B61AE">
        <w:rPr>
          <w:rFonts w:ascii="Georgia" w:hAnsi="Georgia"/>
          <w:sz w:val="20"/>
          <w:szCs w:val="20"/>
        </w:rPr>
        <w:t>uard</w:t>
      </w:r>
    </w:p>
    <w:p w14:paraId="22CC7ACA" w14:textId="3C613809" w:rsidR="00DE6BF2" w:rsidRPr="008A1684" w:rsidRDefault="00DE6BF2">
      <w:pPr>
        <w:rPr>
          <w:rFonts w:ascii="Georgia" w:hAnsi="Georgia"/>
          <w:sz w:val="20"/>
          <w:szCs w:val="20"/>
        </w:rPr>
      </w:pPr>
      <w:r>
        <w:rPr>
          <w:rFonts w:ascii="Georgia" w:hAnsi="Georgia"/>
          <w:sz w:val="20"/>
          <w:szCs w:val="20"/>
        </w:rPr>
        <w:t>Emancipation Proclamation</w:t>
      </w:r>
    </w:p>
    <w:p w14:paraId="0919F21B" w14:textId="57A65F80" w:rsidR="00777F47" w:rsidRDefault="00823739" w:rsidP="007078A3">
      <w:pPr>
        <w:rPr>
          <w:rFonts w:ascii="Georgia" w:hAnsi="Georgia"/>
          <w:sz w:val="20"/>
          <w:szCs w:val="20"/>
        </w:rPr>
      </w:pPr>
      <w:r>
        <w:rPr>
          <w:rFonts w:ascii="Georgia" w:hAnsi="Georgia"/>
          <w:sz w:val="20"/>
          <w:szCs w:val="20"/>
        </w:rPr>
        <w:t>54</w:t>
      </w:r>
      <w:r w:rsidRPr="00823739">
        <w:rPr>
          <w:rFonts w:ascii="Georgia" w:hAnsi="Georgia"/>
          <w:sz w:val="20"/>
          <w:szCs w:val="20"/>
          <w:vertAlign w:val="superscript"/>
        </w:rPr>
        <w:t>th</w:t>
      </w:r>
      <w:r>
        <w:rPr>
          <w:rFonts w:ascii="Georgia" w:hAnsi="Georgia"/>
          <w:sz w:val="20"/>
          <w:szCs w:val="20"/>
        </w:rPr>
        <w:t xml:space="preserve"> Massachusetts </w:t>
      </w:r>
    </w:p>
    <w:p w14:paraId="24AAA7AA" w14:textId="357E1335" w:rsidR="00DE6BF2" w:rsidRDefault="00DE6BF2" w:rsidP="007078A3">
      <w:pPr>
        <w:rPr>
          <w:rFonts w:ascii="Georgia" w:hAnsi="Georgia"/>
          <w:sz w:val="20"/>
          <w:szCs w:val="20"/>
        </w:rPr>
      </w:pPr>
      <w:r>
        <w:rPr>
          <w:rFonts w:ascii="Georgia" w:hAnsi="Georgia"/>
          <w:sz w:val="20"/>
          <w:szCs w:val="20"/>
        </w:rPr>
        <w:t>Gettysburg Address</w:t>
      </w:r>
    </w:p>
    <w:p w14:paraId="17AE1DE7" w14:textId="554A08E2" w:rsidR="00DE6BF2" w:rsidRPr="008A1684" w:rsidRDefault="00DE6BF2" w:rsidP="007078A3">
      <w:pPr>
        <w:rPr>
          <w:rFonts w:ascii="Georgia" w:hAnsi="Georgia"/>
          <w:sz w:val="20"/>
          <w:szCs w:val="20"/>
        </w:rPr>
      </w:pPr>
      <w:r>
        <w:rPr>
          <w:rFonts w:ascii="Georgia" w:hAnsi="Georgia"/>
          <w:sz w:val="20"/>
          <w:szCs w:val="20"/>
        </w:rPr>
        <w:t>“Copperheads” AKA Peace Democrats</w:t>
      </w:r>
    </w:p>
    <w:p w14:paraId="454D0DA0" w14:textId="2B7FE791" w:rsidR="00975FB6" w:rsidRDefault="00DE3422" w:rsidP="00975FB6">
      <w:pPr>
        <w:rPr>
          <w:rFonts w:ascii="Georgia" w:hAnsi="Georgia"/>
          <w:sz w:val="20"/>
          <w:szCs w:val="20"/>
        </w:rPr>
      </w:pPr>
      <w:r>
        <w:rPr>
          <w:rFonts w:ascii="Georgia" w:hAnsi="Georgia"/>
          <w:sz w:val="20"/>
          <w:szCs w:val="20"/>
        </w:rPr>
        <w:t>Anaconda Plan</w:t>
      </w:r>
    </w:p>
    <w:p w14:paraId="0321C4D9" w14:textId="77777777" w:rsidR="00DE6BF2" w:rsidRPr="008A1684" w:rsidRDefault="00DE6BF2" w:rsidP="00DE6BF2">
      <w:pPr>
        <w:rPr>
          <w:rFonts w:ascii="Georgia" w:hAnsi="Georgia"/>
          <w:sz w:val="20"/>
          <w:szCs w:val="20"/>
        </w:rPr>
      </w:pPr>
      <w:r>
        <w:rPr>
          <w:rFonts w:ascii="Georgia" w:hAnsi="Georgia"/>
          <w:sz w:val="20"/>
          <w:szCs w:val="20"/>
        </w:rPr>
        <w:t>Radical Republicans</w:t>
      </w:r>
    </w:p>
    <w:p w14:paraId="35F71069" w14:textId="76722493" w:rsidR="0066154F" w:rsidRPr="008A1684" w:rsidRDefault="00DE3422" w:rsidP="00975FB6">
      <w:pPr>
        <w:rPr>
          <w:rFonts w:ascii="Georgia" w:hAnsi="Georgia"/>
          <w:sz w:val="20"/>
          <w:szCs w:val="20"/>
        </w:rPr>
      </w:pPr>
      <w:r>
        <w:rPr>
          <w:rFonts w:ascii="Georgia" w:hAnsi="Georgia"/>
          <w:sz w:val="20"/>
          <w:szCs w:val="20"/>
        </w:rPr>
        <w:t>Scalawags</w:t>
      </w:r>
    </w:p>
    <w:p w14:paraId="6E476E0A" w14:textId="7F6C7A65" w:rsidR="00975FB6" w:rsidRDefault="002A2CEB">
      <w:pPr>
        <w:rPr>
          <w:rFonts w:ascii="Georgia" w:hAnsi="Georgia"/>
          <w:sz w:val="20"/>
          <w:szCs w:val="20"/>
        </w:rPr>
      </w:pPr>
      <w:r>
        <w:rPr>
          <w:rFonts w:ascii="Georgia" w:hAnsi="Georgia"/>
          <w:sz w:val="20"/>
          <w:szCs w:val="20"/>
        </w:rPr>
        <w:t>Redeemers</w:t>
      </w:r>
    </w:p>
    <w:p w14:paraId="7FA07198" w14:textId="10AC84FF" w:rsidR="00DE6BF2" w:rsidRDefault="00DE6BF2">
      <w:pPr>
        <w:rPr>
          <w:rFonts w:ascii="Georgia" w:hAnsi="Georgia"/>
          <w:sz w:val="20"/>
          <w:szCs w:val="20"/>
        </w:rPr>
      </w:pPr>
      <w:r>
        <w:rPr>
          <w:rFonts w:ascii="Georgia" w:hAnsi="Georgia"/>
          <w:sz w:val="20"/>
          <w:szCs w:val="20"/>
        </w:rPr>
        <w:t>Freedmen’s Bureau</w:t>
      </w:r>
    </w:p>
    <w:p w14:paraId="7DE8BC8C" w14:textId="77777777" w:rsidR="00DE6BF2" w:rsidRPr="00813FD0" w:rsidRDefault="00DE6BF2" w:rsidP="00DE6BF2">
      <w:pPr>
        <w:rPr>
          <w:rFonts w:ascii="Georgia" w:hAnsi="Georgia"/>
          <w:sz w:val="20"/>
          <w:szCs w:val="20"/>
        </w:rPr>
      </w:pPr>
      <w:r>
        <w:rPr>
          <w:rFonts w:ascii="Georgia" w:hAnsi="Georgia"/>
          <w:i/>
          <w:iCs/>
          <w:sz w:val="20"/>
          <w:szCs w:val="20"/>
        </w:rPr>
        <w:t>De jure</w:t>
      </w:r>
      <w:r>
        <w:rPr>
          <w:rFonts w:ascii="Georgia" w:hAnsi="Georgia"/>
          <w:sz w:val="20"/>
          <w:szCs w:val="20"/>
        </w:rPr>
        <w:t xml:space="preserve"> segregation</w:t>
      </w:r>
    </w:p>
    <w:p w14:paraId="4576E980" w14:textId="37390586" w:rsidR="00DE6BF2" w:rsidRPr="00686A6F" w:rsidRDefault="00DE6BF2">
      <w:pPr>
        <w:rPr>
          <w:rFonts w:ascii="Georgia" w:hAnsi="Georgia"/>
          <w:sz w:val="20"/>
          <w:szCs w:val="20"/>
        </w:rPr>
      </w:pPr>
      <w:r>
        <w:rPr>
          <w:rFonts w:ascii="Georgia" w:hAnsi="Georgia"/>
          <w:i/>
          <w:iCs/>
          <w:sz w:val="20"/>
          <w:szCs w:val="20"/>
        </w:rPr>
        <w:t xml:space="preserve">De facto </w:t>
      </w:r>
      <w:r>
        <w:rPr>
          <w:rFonts w:ascii="Georgia" w:hAnsi="Georgia"/>
          <w:sz w:val="20"/>
          <w:szCs w:val="20"/>
        </w:rPr>
        <w:t>segregation</w:t>
      </w:r>
    </w:p>
    <w:p w14:paraId="607171F5" w14:textId="77777777" w:rsidR="00DE6BF2" w:rsidRPr="008A1684" w:rsidRDefault="00DE6BF2" w:rsidP="00DE6BF2">
      <w:pPr>
        <w:rPr>
          <w:rFonts w:ascii="Georgia" w:hAnsi="Georgia"/>
          <w:iCs/>
          <w:sz w:val="20"/>
          <w:szCs w:val="20"/>
        </w:rPr>
      </w:pPr>
      <w:r>
        <w:rPr>
          <w:rFonts w:ascii="Georgia" w:hAnsi="Georgia"/>
          <w:iCs/>
          <w:sz w:val="20"/>
          <w:szCs w:val="20"/>
        </w:rPr>
        <w:t>Sharecropping &amp; tenant farming</w:t>
      </w:r>
    </w:p>
    <w:p w14:paraId="77144A40" w14:textId="30E780E0" w:rsidR="00DE6BF2" w:rsidRDefault="00C418EB">
      <w:pPr>
        <w:rPr>
          <w:rFonts w:ascii="Georgia" w:hAnsi="Georgia"/>
          <w:sz w:val="20"/>
          <w:szCs w:val="20"/>
        </w:rPr>
      </w:pPr>
      <w:r>
        <w:rPr>
          <w:rFonts w:ascii="Georgia" w:hAnsi="Georgia"/>
          <w:sz w:val="20"/>
          <w:szCs w:val="20"/>
        </w:rPr>
        <w:t>Military Reconstruction Act of 1867</w:t>
      </w:r>
    </w:p>
    <w:p w14:paraId="3C47D304" w14:textId="00BBC8A5" w:rsidR="008F014E" w:rsidRDefault="008F014E">
      <w:pPr>
        <w:rPr>
          <w:rFonts w:ascii="Georgia" w:hAnsi="Georgia"/>
          <w:sz w:val="20"/>
          <w:szCs w:val="20"/>
        </w:rPr>
      </w:pPr>
      <w:r>
        <w:rPr>
          <w:rFonts w:ascii="Georgia" w:hAnsi="Georgia"/>
          <w:sz w:val="20"/>
          <w:szCs w:val="20"/>
        </w:rPr>
        <w:t>Force Acts of 1870</w:t>
      </w:r>
    </w:p>
    <w:p w14:paraId="3F0D2587" w14:textId="545C9DCA" w:rsidR="008F014E" w:rsidRDefault="008F014E">
      <w:pPr>
        <w:rPr>
          <w:rFonts w:ascii="Georgia" w:hAnsi="Georgia"/>
          <w:sz w:val="20"/>
          <w:szCs w:val="20"/>
        </w:rPr>
      </w:pPr>
      <w:r>
        <w:rPr>
          <w:rFonts w:ascii="Georgia" w:hAnsi="Georgia"/>
          <w:sz w:val="20"/>
          <w:szCs w:val="20"/>
        </w:rPr>
        <w:t>Election of 1876</w:t>
      </w:r>
    </w:p>
    <w:p w14:paraId="001E2587" w14:textId="6A4BB21E" w:rsidR="008F014E" w:rsidRPr="008A1684" w:rsidRDefault="008F014E">
      <w:pPr>
        <w:rPr>
          <w:rFonts w:ascii="Georgia" w:hAnsi="Georgia"/>
          <w:sz w:val="20"/>
          <w:szCs w:val="20"/>
        </w:rPr>
      </w:pPr>
      <w:r>
        <w:rPr>
          <w:rFonts w:ascii="Georgia" w:hAnsi="Georgia"/>
          <w:sz w:val="20"/>
          <w:szCs w:val="20"/>
        </w:rPr>
        <w:t>Compromise of 1877</w:t>
      </w:r>
    </w:p>
    <w:p w14:paraId="2AB123BF" w14:textId="4AAC1256" w:rsidR="0058406F" w:rsidRDefault="00286E84">
      <w:pPr>
        <w:rPr>
          <w:rFonts w:ascii="Georgia" w:hAnsi="Georgia"/>
          <w:sz w:val="20"/>
          <w:szCs w:val="20"/>
        </w:rPr>
      </w:pPr>
      <w:r>
        <w:rPr>
          <w:rFonts w:ascii="Georgia" w:hAnsi="Georgia"/>
          <w:sz w:val="20"/>
          <w:szCs w:val="20"/>
        </w:rPr>
        <w:t>Literacy tests</w:t>
      </w:r>
    </w:p>
    <w:p w14:paraId="5A577248" w14:textId="7A2B1BF3" w:rsidR="00E62BD9" w:rsidRDefault="00D45839">
      <w:pPr>
        <w:contextualSpacing/>
        <w:rPr>
          <w:rFonts w:ascii="Georgia" w:hAnsi="Georgia"/>
          <w:sz w:val="20"/>
          <w:szCs w:val="20"/>
        </w:rPr>
      </w:pPr>
      <w:r>
        <w:rPr>
          <w:rFonts w:ascii="Georgia" w:hAnsi="Georgia"/>
          <w:sz w:val="20"/>
          <w:szCs w:val="20"/>
        </w:rPr>
        <w:t>Poll tax</w:t>
      </w:r>
    </w:p>
    <w:p w14:paraId="4D8879D6" w14:textId="77777777" w:rsidR="008E34FC" w:rsidRPr="008A1684" w:rsidRDefault="008E34FC">
      <w:pPr>
        <w:contextualSpacing/>
        <w:rPr>
          <w:rFonts w:ascii="Georgia" w:hAnsi="Georgia"/>
          <w:sz w:val="20"/>
          <w:szCs w:val="20"/>
        </w:rPr>
      </w:pPr>
    </w:p>
    <w:p w14:paraId="4515EE21" w14:textId="77777777" w:rsidR="00D45839" w:rsidRPr="008A1684" w:rsidRDefault="00D45839" w:rsidP="00D45839">
      <w:pPr>
        <w:rPr>
          <w:rFonts w:ascii="Georgia" w:hAnsi="Georgia"/>
          <w:sz w:val="20"/>
          <w:szCs w:val="20"/>
        </w:rPr>
      </w:pPr>
      <w:r>
        <w:rPr>
          <w:rFonts w:ascii="Georgia" w:hAnsi="Georgia"/>
          <w:sz w:val="20"/>
          <w:szCs w:val="20"/>
        </w:rPr>
        <w:t>Grandfather clause</w:t>
      </w:r>
    </w:p>
    <w:p w14:paraId="490EF282" w14:textId="77777777" w:rsidR="007566C6" w:rsidRPr="003D3172" w:rsidRDefault="007566C6">
      <w:pPr>
        <w:rPr>
          <w:rFonts w:ascii="Georgia" w:hAnsi="Georgia"/>
        </w:rPr>
        <w:sectPr w:rsidR="007566C6" w:rsidRPr="003D3172" w:rsidSect="0058406F">
          <w:headerReference w:type="default" r:id="rId8"/>
          <w:type w:val="continuous"/>
          <w:pgSz w:w="12240" w:h="15840"/>
          <w:pgMar w:top="1440" w:right="1440" w:bottom="1440" w:left="1440" w:header="720" w:footer="720" w:gutter="0"/>
          <w:cols w:num="3" w:space="720"/>
          <w:docGrid w:linePitch="360"/>
        </w:sectPr>
      </w:pPr>
    </w:p>
    <w:p w14:paraId="5D7A38C5" w14:textId="77777777" w:rsidR="0058406F" w:rsidRPr="008A1684" w:rsidRDefault="0058406F" w:rsidP="0066154F">
      <w:pPr>
        <w:spacing w:after="0"/>
        <w:rPr>
          <w:rFonts w:ascii="Georgia" w:hAnsi="Georgia"/>
          <w:sz w:val="20"/>
          <w:szCs w:val="20"/>
          <w:u w:val="single"/>
        </w:rPr>
      </w:pPr>
      <w:r w:rsidRPr="008A1684">
        <w:rPr>
          <w:rFonts w:ascii="Georgia" w:hAnsi="Georgia"/>
          <w:sz w:val="20"/>
          <w:szCs w:val="20"/>
          <w:u w:val="single"/>
        </w:rPr>
        <w:t>Essential Questions</w:t>
      </w:r>
    </w:p>
    <w:p w14:paraId="34E0CBB6" w14:textId="0E5AF3BB" w:rsidR="0058406F" w:rsidRDefault="0058406F" w:rsidP="0066154F">
      <w:pPr>
        <w:spacing w:after="0" w:line="240" w:lineRule="auto"/>
        <w:rPr>
          <w:rFonts w:ascii="Georgia" w:hAnsi="Georgia"/>
          <w:sz w:val="20"/>
          <w:szCs w:val="20"/>
        </w:rPr>
      </w:pPr>
      <w:r w:rsidRPr="008A1684">
        <w:rPr>
          <w:rFonts w:ascii="Georgia" w:hAnsi="Georgia"/>
          <w:sz w:val="20"/>
          <w:szCs w:val="20"/>
        </w:rPr>
        <w:t xml:space="preserve">Answer the following questions in 3-5 </w:t>
      </w:r>
      <w:r w:rsidRPr="008A1684">
        <w:rPr>
          <w:rFonts w:ascii="Georgia" w:hAnsi="Georgia"/>
          <w:sz w:val="20"/>
          <w:szCs w:val="20"/>
          <w:u w:val="single"/>
        </w:rPr>
        <w:t>complete sentences</w:t>
      </w:r>
      <w:r w:rsidRPr="008A1684">
        <w:rPr>
          <w:rFonts w:ascii="Georgia" w:hAnsi="Georgia"/>
          <w:sz w:val="20"/>
          <w:szCs w:val="20"/>
        </w:rPr>
        <w:t xml:space="preserve">. Any plagiarized material will not be accepted. Academic students may pick any </w:t>
      </w:r>
      <w:r w:rsidRPr="008A1684">
        <w:rPr>
          <w:rFonts w:ascii="Georgia" w:hAnsi="Georgia"/>
          <w:sz w:val="20"/>
          <w:szCs w:val="20"/>
          <w:u w:val="single"/>
        </w:rPr>
        <w:t>3</w:t>
      </w:r>
      <w:r w:rsidRPr="008A1684">
        <w:rPr>
          <w:rFonts w:ascii="Georgia" w:hAnsi="Georgia"/>
          <w:sz w:val="20"/>
          <w:szCs w:val="20"/>
        </w:rPr>
        <w:t xml:space="preserve"> to answer; Honors students must answer </w:t>
      </w:r>
      <w:r w:rsidR="00777F47" w:rsidRPr="008A1684">
        <w:rPr>
          <w:rFonts w:ascii="Georgia" w:hAnsi="Georgia"/>
          <w:sz w:val="20"/>
          <w:szCs w:val="20"/>
          <w:u w:val="single"/>
        </w:rPr>
        <w:t>all</w:t>
      </w:r>
      <w:r w:rsidRPr="00ED5206">
        <w:rPr>
          <w:rFonts w:ascii="Georgia" w:hAnsi="Georgia"/>
          <w:sz w:val="20"/>
          <w:szCs w:val="20"/>
        </w:rPr>
        <w:t xml:space="preserve"> </w:t>
      </w:r>
      <w:r w:rsidRPr="008A1684">
        <w:rPr>
          <w:rFonts w:ascii="Georgia" w:hAnsi="Georgia"/>
          <w:sz w:val="20"/>
          <w:szCs w:val="20"/>
        </w:rPr>
        <w:t xml:space="preserve">questions. Try to use as many of </w:t>
      </w:r>
      <w:r w:rsidR="00ED5206">
        <w:rPr>
          <w:rFonts w:ascii="Georgia" w:hAnsi="Georgia"/>
          <w:sz w:val="20"/>
          <w:szCs w:val="20"/>
        </w:rPr>
        <w:t>the content</w:t>
      </w:r>
      <w:r w:rsidRPr="008A1684">
        <w:rPr>
          <w:rFonts w:ascii="Georgia" w:hAnsi="Georgia"/>
          <w:sz w:val="20"/>
          <w:szCs w:val="20"/>
        </w:rPr>
        <w:t xml:space="preserve"> vocabulary words in your answer as possible.  </w:t>
      </w:r>
    </w:p>
    <w:p w14:paraId="5245061A" w14:textId="77777777" w:rsidR="0066154F" w:rsidRPr="008A1684" w:rsidRDefault="0066154F" w:rsidP="0066154F">
      <w:pPr>
        <w:spacing w:after="0" w:line="240" w:lineRule="auto"/>
        <w:rPr>
          <w:rFonts w:ascii="Georgia" w:hAnsi="Georgia"/>
          <w:sz w:val="20"/>
          <w:szCs w:val="20"/>
        </w:rPr>
      </w:pPr>
    </w:p>
    <w:p w14:paraId="685D8AF7" w14:textId="4281D4FE" w:rsidR="009E3E31" w:rsidRPr="005B61AE" w:rsidRDefault="003B7EEB" w:rsidP="009E3E31">
      <w:pPr>
        <w:pStyle w:val="ListParagraph"/>
        <w:numPr>
          <w:ilvl w:val="0"/>
          <w:numId w:val="4"/>
        </w:numPr>
        <w:rPr>
          <w:rFonts w:ascii="Georgia" w:hAnsi="Georgia"/>
        </w:rPr>
      </w:pPr>
      <w:r w:rsidRPr="005B61AE">
        <w:rPr>
          <w:rFonts w:ascii="Georgia" w:hAnsi="Georgia"/>
        </w:rPr>
        <w:t xml:space="preserve">Identify and explain the </w:t>
      </w:r>
      <w:r w:rsidR="00715D7E" w:rsidRPr="005B61AE">
        <w:rPr>
          <w:rFonts w:ascii="Georgia" w:hAnsi="Georgia"/>
        </w:rPr>
        <w:t xml:space="preserve">causes of the Civil War throughout the 1850s. Argue which </w:t>
      </w:r>
      <w:r w:rsidR="00C83D0A" w:rsidRPr="005B61AE">
        <w:rPr>
          <w:rFonts w:ascii="Georgia" w:hAnsi="Georgia"/>
        </w:rPr>
        <w:t xml:space="preserve">individuals were most responsible for </w:t>
      </w:r>
      <w:r w:rsidR="005B61AE" w:rsidRPr="005B61AE">
        <w:rPr>
          <w:rFonts w:ascii="Georgia" w:hAnsi="Georgia"/>
        </w:rPr>
        <w:t>the U.S. to enter into war.</w:t>
      </w:r>
    </w:p>
    <w:p w14:paraId="67A91539" w14:textId="29674365" w:rsidR="009E3E31" w:rsidRPr="005B61AE" w:rsidRDefault="009B7208" w:rsidP="009E3E31">
      <w:pPr>
        <w:pStyle w:val="ListParagraph"/>
        <w:numPr>
          <w:ilvl w:val="0"/>
          <w:numId w:val="4"/>
        </w:numPr>
        <w:rPr>
          <w:rFonts w:ascii="Georgia" w:hAnsi="Georgia"/>
        </w:rPr>
      </w:pPr>
      <w:r w:rsidRPr="005B61AE">
        <w:rPr>
          <w:rFonts w:ascii="Georgia" w:hAnsi="Georgia"/>
        </w:rPr>
        <w:t>Explain</w:t>
      </w:r>
      <w:r w:rsidR="009E3E31" w:rsidRPr="005B61AE">
        <w:rPr>
          <w:rFonts w:ascii="Georgia" w:hAnsi="Georgia"/>
        </w:rPr>
        <w:t xml:space="preserve"> the advantages and disadvantages of Union versus the C</w:t>
      </w:r>
      <w:r w:rsidRPr="005B61AE">
        <w:rPr>
          <w:rFonts w:ascii="Georgia" w:hAnsi="Georgia"/>
        </w:rPr>
        <w:t>onfederacy</w:t>
      </w:r>
      <w:r w:rsidR="007C54E1" w:rsidRPr="005B61AE">
        <w:rPr>
          <w:rFonts w:ascii="Georgia" w:hAnsi="Georgia"/>
        </w:rPr>
        <w:t>. What strategies did both sides use to try to defeat the other throughout the war?</w:t>
      </w:r>
    </w:p>
    <w:p w14:paraId="0352C063" w14:textId="77777777" w:rsidR="002D2806" w:rsidRPr="005B61AE" w:rsidRDefault="007C54E1" w:rsidP="004C33EC">
      <w:pPr>
        <w:pStyle w:val="ListParagraph"/>
        <w:numPr>
          <w:ilvl w:val="0"/>
          <w:numId w:val="4"/>
        </w:numPr>
        <w:rPr>
          <w:rFonts w:ascii="Georgia" w:hAnsi="Georgia"/>
        </w:rPr>
      </w:pPr>
      <w:r w:rsidRPr="005B61AE">
        <w:rPr>
          <w:rFonts w:ascii="Georgia" w:hAnsi="Georgia"/>
        </w:rPr>
        <w:t xml:space="preserve">Explain the </w:t>
      </w:r>
      <w:r w:rsidR="00E36429" w:rsidRPr="005B61AE">
        <w:rPr>
          <w:rFonts w:ascii="Georgia" w:hAnsi="Georgia"/>
        </w:rPr>
        <w:t>ways Lincoln was willing to sacrifice</w:t>
      </w:r>
      <w:r w:rsidR="009E3E31" w:rsidRPr="005B61AE">
        <w:rPr>
          <w:rFonts w:ascii="Georgia" w:hAnsi="Georgia"/>
        </w:rPr>
        <w:t xml:space="preserve"> Constitutional liberties </w:t>
      </w:r>
      <w:r w:rsidR="009B2CB6" w:rsidRPr="005B61AE">
        <w:rPr>
          <w:rFonts w:ascii="Georgia" w:hAnsi="Georgia"/>
        </w:rPr>
        <w:t xml:space="preserve">of Peace Democrats </w:t>
      </w:r>
      <w:r w:rsidR="009E3E31" w:rsidRPr="005B61AE">
        <w:rPr>
          <w:rFonts w:ascii="Georgia" w:hAnsi="Georgia"/>
        </w:rPr>
        <w:t>to “preserve the union”?</w:t>
      </w:r>
      <w:r w:rsidR="00E36429" w:rsidRPr="005B61AE">
        <w:rPr>
          <w:rFonts w:ascii="Georgia" w:hAnsi="Georgia"/>
        </w:rPr>
        <w:t xml:space="preserve"> </w:t>
      </w:r>
    </w:p>
    <w:p w14:paraId="350B6AC9" w14:textId="39ECB42F" w:rsidR="004C33EC" w:rsidRPr="005B61AE" w:rsidRDefault="002D2806" w:rsidP="004C33EC">
      <w:pPr>
        <w:pStyle w:val="ListParagraph"/>
        <w:numPr>
          <w:ilvl w:val="0"/>
          <w:numId w:val="4"/>
        </w:numPr>
        <w:rPr>
          <w:rFonts w:ascii="Georgia" w:hAnsi="Georgia"/>
        </w:rPr>
      </w:pPr>
      <w:r w:rsidRPr="005B61AE">
        <w:rPr>
          <w:rFonts w:ascii="Georgia" w:hAnsi="Georgia"/>
        </w:rPr>
        <w:t>Explain how the South was impacted (socially, politically, and economically) in the years following the Civil War.</w:t>
      </w:r>
    </w:p>
    <w:p w14:paraId="69E2CE80" w14:textId="34668BE6" w:rsidR="008C5AB0" w:rsidRPr="005B61AE" w:rsidRDefault="00194FA2" w:rsidP="008C5AB0">
      <w:pPr>
        <w:pStyle w:val="ListParagraph"/>
        <w:numPr>
          <w:ilvl w:val="0"/>
          <w:numId w:val="4"/>
        </w:numPr>
        <w:rPr>
          <w:rFonts w:ascii="Georgia" w:hAnsi="Georgia"/>
        </w:rPr>
      </w:pPr>
      <w:r w:rsidRPr="005B61AE">
        <w:rPr>
          <w:rFonts w:ascii="Georgia" w:hAnsi="Georgia"/>
        </w:rPr>
        <w:t>Compare and contrast</w:t>
      </w:r>
      <w:r w:rsidR="008C5AB0" w:rsidRPr="005B61AE">
        <w:rPr>
          <w:rFonts w:ascii="Georgia" w:hAnsi="Georgia"/>
        </w:rPr>
        <w:t xml:space="preserve"> the</w:t>
      </w:r>
      <w:r w:rsidR="008C5AB0" w:rsidRPr="005B61AE">
        <w:rPr>
          <w:rFonts w:ascii="Georgia" w:hAnsi="Georgia"/>
        </w:rPr>
        <w:t xml:space="preserve"> “Executive Reconstruction” </w:t>
      </w:r>
      <w:r w:rsidR="008C5AB0" w:rsidRPr="005B61AE">
        <w:rPr>
          <w:rFonts w:ascii="Georgia" w:hAnsi="Georgia"/>
        </w:rPr>
        <w:t xml:space="preserve">plans of Lincoln and </w:t>
      </w:r>
      <w:r w:rsidRPr="005B61AE">
        <w:rPr>
          <w:rFonts w:ascii="Georgia" w:hAnsi="Georgia"/>
        </w:rPr>
        <w:t>Johnson to the Radical Republican</w:t>
      </w:r>
      <w:r w:rsidR="00582365" w:rsidRPr="005B61AE">
        <w:rPr>
          <w:rFonts w:ascii="Georgia" w:hAnsi="Georgia"/>
        </w:rPr>
        <w:t>s</w:t>
      </w:r>
      <w:r w:rsidR="008C5AB0" w:rsidRPr="005B61AE">
        <w:rPr>
          <w:rFonts w:ascii="Georgia" w:hAnsi="Georgia"/>
        </w:rPr>
        <w:t xml:space="preserve"> “Congressional Reconstruction</w:t>
      </w:r>
      <w:r w:rsidRPr="005B61AE">
        <w:rPr>
          <w:rFonts w:ascii="Georgia" w:hAnsi="Georgia"/>
        </w:rPr>
        <w:t>”</w:t>
      </w:r>
      <w:r w:rsidR="005B61AE">
        <w:rPr>
          <w:rFonts w:ascii="Georgia" w:hAnsi="Georgia"/>
        </w:rPr>
        <w:t xml:space="preserve"> plan.</w:t>
      </w:r>
    </w:p>
    <w:p w14:paraId="48C93428" w14:textId="77777777" w:rsidR="008C5AB0" w:rsidRPr="002D2806" w:rsidRDefault="008C5AB0" w:rsidP="008C5AB0">
      <w:pPr>
        <w:pStyle w:val="ListParagraph"/>
        <w:ind w:left="360"/>
        <w:rPr>
          <w:rFonts w:ascii="Georgia" w:hAnsi="Georgia"/>
        </w:rPr>
      </w:pPr>
    </w:p>
    <w:p w14:paraId="0724C609" w14:textId="77777777" w:rsidR="002A05A9" w:rsidRPr="0066154F" w:rsidRDefault="002A05A9" w:rsidP="002A05A9">
      <w:pPr>
        <w:jc w:val="center"/>
        <w:rPr>
          <w:rFonts w:ascii="Georgia" w:hAnsi="Georgia"/>
          <w:b/>
          <w:sz w:val="24"/>
          <w:szCs w:val="20"/>
        </w:rPr>
      </w:pPr>
      <w:r w:rsidRPr="0066154F">
        <w:rPr>
          <w:rFonts w:ascii="Georgia" w:hAnsi="Georgia"/>
          <w:b/>
          <w:sz w:val="24"/>
          <w:szCs w:val="20"/>
        </w:rPr>
        <w:t>Must be handwritten and terms must be numbered.</w:t>
      </w:r>
    </w:p>
    <w:sectPr w:rsidR="002A05A9" w:rsidRPr="0066154F" w:rsidSect="0058406F">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4BFA" w14:textId="77777777" w:rsidR="00331E3E" w:rsidRDefault="00331E3E">
      <w:pPr>
        <w:spacing w:after="0" w:line="240" w:lineRule="auto"/>
      </w:pPr>
      <w:r>
        <w:separator/>
      </w:r>
    </w:p>
  </w:endnote>
  <w:endnote w:type="continuationSeparator" w:id="0">
    <w:p w14:paraId="4FADDEFE" w14:textId="77777777" w:rsidR="00331E3E" w:rsidRDefault="0033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0D8E" w14:textId="77777777" w:rsidR="00331E3E" w:rsidRDefault="00331E3E">
      <w:pPr>
        <w:spacing w:after="0" w:line="240" w:lineRule="auto"/>
      </w:pPr>
      <w:r>
        <w:separator/>
      </w:r>
    </w:p>
  </w:footnote>
  <w:footnote w:type="continuationSeparator" w:id="0">
    <w:p w14:paraId="740ABBFD" w14:textId="77777777" w:rsidR="00331E3E" w:rsidRDefault="0033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06A1" w14:textId="77777777" w:rsidR="00292141" w:rsidRDefault="002921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C31" w14:textId="77777777" w:rsidR="004739AA" w:rsidRDefault="004739AA">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694F" w14:textId="77777777" w:rsidR="009E3E31" w:rsidRDefault="009E3E31">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4259"/>
    <w:multiLevelType w:val="hybridMultilevel"/>
    <w:tmpl w:val="02607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862F6C"/>
    <w:multiLevelType w:val="hybridMultilevel"/>
    <w:tmpl w:val="8CFAD27C"/>
    <w:lvl w:ilvl="0" w:tplc="74380B56">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A2C38"/>
    <w:multiLevelType w:val="multilevel"/>
    <w:tmpl w:val="3634B2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A"/>
    <w:rsid w:val="00027037"/>
    <w:rsid w:val="00054E6D"/>
    <w:rsid w:val="000872DE"/>
    <w:rsid w:val="000C6368"/>
    <w:rsid w:val="000C7CF6"/>
    <w:rsid w:val="000D4145"/>
    <w:rsid w:val="00127CFA"/>
    <w:rsid w:val="001332AF"/>
    <w:rsid w:val="00146E62"/>
    <w:rsid w:val="0016386A"/>
    <w:rsid w:val="00176894"/>
    <w:rsid w:val="00186683"/>
    <w:rsid w:val="00194FA2"/>
    <w:rsid w:val="001A7AEE"/>
    <w:rsid w:val="001B0115"/>
    <w:rsid w:val="001C51D2"/>
    <w:rsid w:val="001E5BAC"/>
    <w:rsid w:val="001F701C"/>
    <w:rsid w:val="00206873"/>
    <w:rsid w:val="00207C61"/>
    <w:rsid w:val="002305C0"/>
    <w:rsid w:val="002319D3"/>
    <w:rsid w:val="00232027"/>
    <w:rsid w:val="00234498"/>
    <w:rsid w:val="00250D9F"/>
    <w:rsid w:val="00286E84"/>
    <w:rsid w:val="00292141"/>
    <w:rsid w:val="002955AD"/>
    <w:rsid w:val="002A05A9"/>
    <w:rsid w:val="002A2CEB"/>
    <w:rsid w:val="002B48DB"/>
    <w:rsid w:val="002D091E"/>
    <w:rsid w:val="002D2806"/>
    <w:rsid w:val="002F0773"/>
    <w:rsid w:val="002F21FB"/>
    <w:rsid w:val="002F3150"/>
    <w:rsid w:val="002F6E7C"/>
    <w:rsid w:val="00317C1B"/>
    <w:rsid w:val="00320F89"/>
    <w:rsid w:val="00331E3E"/>
    <w:rsid w:val="003B7EEB"/>
    <w:rsid w:val="003C31D8"/>
    <w:rsid w:val="003D3172"/>
    <w:rsid w:val="003E3E0F"/>
    <w:rsid w:val="00405D68"/>
    <w:rsid w:val="0042477D"/>
    <w:rsid w:val="00430DA3"/>
    <w:rsid w:val="00450695"/>
    <w:rsid w:val="004631ED"/>
    <w:rsid w:val="00472174"/>
    <w:rsid w:val="004739AA"/>
    <w:rsid w:val="00486C2C"/>
    <w:rsid w:val="004908BB"/>
    <w:rsid w:val="004C33EC"/>
    <w:rsid w:val="004E7522"/>
    <w:rsid w:val="004F4685"/>
    <w:rsid w:val="004F47D1"/>
    <w:rsid w:val="005314FB"/>
    <w:rsid w:val="00580BC8"/>
    <w:rsid w:val="00582365"/>
    <w:rsid w:val="0058406F"/>
    <w:rsid w:val="005B61AE"/>
    <w:rsid w:val="005D4D3F"/>
    <w:rsid w:val="005E1B29"/>
    <w:rsid w:val="00612E7F"/>
    <w:rsid w:val="006372F8"/>
    <w:rsid w:val="00646729"/>
    <w:rsid w:val="00650B4E"/>
    <w:rsid w:val="0066154F"/>
    <w:rsid w:val="00684849"/>
    <w:rsid w:val="00686A6F"/>
    <w:rsid w:val="006A16E5"/>
    <w:rsid w:val="006E6E9E"/>
    <w:rsid w:val="006F12CA"/>
    <w:rsid w:val="006F4F7B"/>
    <w:rsid w:val="007078A3"/>
    <w:rsid w:val="00707F46"/>
    <w:rsid w:val="00715D7E"/>
    <w:rsid w:val="00720F5D"/>
    <w:rsid w:val="00730192"/>
    <w:rsid w:val="007566C6"/>
    <w:rsid w:val="00777F47"/>
    <w:rsid w:val="00782314"/>
    <w:rsid w:val="007A12EB"/>
    <w:rsid w:val="007A6C09"/>
    <w:rsid w:val="007B6101"/>
    <w:rsid w:val="007C54E1"/>
    <w:rsid w:val="007D2953"/>
    <w:rsid w:val="00812B99"/>
    <w:rsid w:val="00813FD0"/>
    <w:rsid w:val="00823739"/>
    <w:rsid w:val="0089181A"/>
    <w:rsid w:val="00893D89"/>
    <w:rsid w:val="00894FEB"/>
    <w:rsid w:val="008A1684"/>
    <w:rsid w:val="008B3E35"/>
    <w:rsid w:val="008B7E99"/>
    <w:rsid w:val="008C575D"/>
    <w:rsid w:val="008C5AB0"/>
    <w:rsid w:val="008E34FC"/>
    <w:rsid w:val="008F014E"/>
    <w:rsid w:val="00964829"/>
    <w:rsid w:val="00966610"/>
    <w:rsid w:val="00975FB6"/>
    <w:rsid w:val="0098163E"/>
    <w:rsid w:val="009A1E4C"/>
    <w:rsid w:val="009B2A54"/>
    <w:rsid w:val="009B2CB6"/>
    <w:rsid w:val="009B7208"/>
    <w:rsid w:val="009B7A2B"/>
    <w:rsid w:val="009E3E31"/>
    <w:rsid w:val="009E6F7D"/>
    <w:rsid w:val="009F4A91"/>
    <w:rsid w:val="00A01833"/>
    <w:rsid w:val="00A130E6"/>
    <w:rsid w:val="00A3699B"/>
    <w:rsid w:val="00A50473"/>
    <w:rsid w:val="00A62679"/>
    <w:rsid w:val="00A67D47"/>
    <w:rsid w:val="00A7280A"/>
    <w:rsid w:val="00A847E0"/>
    <w:rsid w:val="00AA25E3"/>
    <w:rsid w:val="00AB57D7"/>
    <w:rsid w:val="00AD77F6"/>
    <w:rsid w:val="00AF6095"/>
    <w:rsid w:val="00B0213D"/>
    <w:rsid w:val="00B32B7E"/>
    <w:rsid w:val="00B36E4B"/>
    <w:rsid w:val="00B607C3"/>
    <w:rsid w:val="00B94A40"/>
    <w:rsid w:val="00BA2E09"/>
    <w:rsid w:val="00BA70B0"/>
    <w:rsid w:val="00BB722F"/>
    <w:rsid w:val="00BF3567"/>
    <w:rsid w:val="00C21F3D"/>
    <w:rsid w:val="00C30C0F"/>
    <w:rsid w:val="00C418EB"/>
    <w:rsid w:val="00C83D0A"/>
    <w:rsid w:val="00CA64C3"/>
    <w:rsid w:val="00CC18AD"/>
    <w:rsid w:val="00CC3A20"/>
    <w:rsid w:val="00CC720C"/>
    <w:rsid w:val="00CD2FE8"/>
    <w:rsid w:val="00CD7185"/>
    <w:rsid w:val="00CF3AC2"/>
    <w:rsid w:val="00D14731"/>
    <w:rsid w:val="00D14E81"/>
    <w:rsid w:val="00D2209B"/>
    <w:rsid w:val="00D45839"/>
    <w:rsid w:val="00D5451C"/>
    <w:rsid w:val="00D55B3A"/>
    <w:rsid w:val="00D818C6"/>
    <w:rsid w:val="00D81DC5"/>
    <w:rsid w:val="00D915B9"/>
    <w:rsid w:val="00DA5209"/>
    <w:rsid w:val="00DE3422"/>
    <w:rsid w:val="00DE6BF2"/>
    <w:rsid w:val="00E15623"/>
    <w:rsid w:val="00E26940"/>
    <w:rsid w:val="00E2721D"/>
    <w:rsid w:val="00E333B9"/>
    <w:rsid w:val="00E36429"/>
    <w:rsid w:val="00E62BD9"/>
    <w:rsid w:val="00E700A7"/>
    <w:rsid w:val="00E81022"/>
    <w:rsid w:val="00EC5E2B"/>
    <w:rsid w:val="00ED0C1C"/>
    <w:rsid w:val="00ED5206"/>
    <w:rsid w:val="00EE6303"/>
    <w:rsid w:val="00F07274"/>
    <w:rsid w:val="00F14FAD"/>
    <w:rsid w:val="00F23031"/>
    <w:rsid w:val="00F64456"/>
    <w:rsid w:val="00F724D0"/>
    <w:rsid w:val="00F824AE"/>
    <w:rsid w:val="00F90E56"/>
    <w:rsid w:val="00F91B0E"/>
    <w:rsid w:val="00FB5355"/>
    <w:rsid w:val="00FC4CF3"/>
    <w:rsid w:val="00FD6448"/>
    <w:rsid w:val="00FF4CCF"/>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ECEE"/>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paragraph" w:customStyle="1" w:styleId="Normal1">
    <w:name w:val="Normal1"/>
    <w:rsid w:val="004739AA"/>
    <w:rPr>
      <w:rFonts w:ascii="Calibri" w:eastAsia="Calibri" w:hAnsi="Calibri" w:cs="Calibri"/>
      <w:color w:val="000000"/>
      <w:szCs w:val="20"/>
    </w:rPr>
  </w:style>
  <w:style w:type="character" w:styleId="Strong">
    <w:name w:val="Strong"/>
    <w:uiPriority w:val="22"/>
    <w:qFormat/>
    <w:rsid w:val="004739AA"/>
    <w:rPr>
      <w:b/>
      <w:bCs/>
    </w:rPr>
  </w:style>
  <w:style w:type="paragraph" w:customStyle="1" w:styleId="Normal2">
    <w:name w:val="Normal2"/>
    <w:rsid w:val="00CC3A2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 _ Staff - PantherCreekHS</cp:lastModifiedBy>
  <cp:revision>52</cp:revision>
  <cp:lastPrinted>2017-09-22T13:31:00Z</cp:lastPrinted>
  <dcterms:created xsi:type="dcterms:W3CDTF">2022-09-27T20:36:00Z</dcterms:created>
  <dcterms:modified xsi:type="dcterms:W3CDTF">2022-09-27T21:17:00Z</dcterms:modified>
</cp:coreProperties>
</file>