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2F07" w14:textId="17741B0A" w:rsidR="00CC3A20" w:rsidRPr="003A698E" w:rsidRDefault="0058406F" w:rsidP="008A1684">
      <w:pPr>
        <w:pStyle w:val="Normal2"/>
        <w:jc w:val="center"/>
        <w:rPr>
          <w:rFonts w:ascii="Georgia" w:hAnsi="Georgia"/>
          <w:color w:val="auto"/>
        </w:rPr>
      </w:pPr>
      <w:r w:rsidRPr="003D3172">
        <w:rPr>
          <w:rFonts w:ascii="Georgia" w:hAnsi="Georgia"/>
        </w:rPr>
        <w:t xml:space="preserve">Unit </w:t>
      </w:r>
      <w:r w:rsidR="00720F5D">
        <w:rPr>
          <w:rFonts w:ascii="Georgia" w:hAnsi="Georgia"/>
        </w:rPr>
        <w:t>3</w:t>
      </w:r>
      <w:r w:rsidRPr="003D3172">
        <w:rPr>
          <w:rFonts w:ascii="Georgia" w:hAnsi="Georgia"/>
        </w:rPr>
        <w:t xml:space="preserve"> </w:t>
      </w:r>
      <w:r w:rsidR="00CC3A20" w:rsidRPr="003A698E">
        <w:rPr>
          <w:rFonts w:ascii="Georgia" w:hAnsi="Georgia"/>
          <w:color w:val="auto"/>
        </w:rPr>
        <w:t xml:space="preserve">Essential </w:t>
      </w:r>
      <w:r w:rsidR="00CC3A20">
        <w:rPr>
          <w:rFonts w:ascii="Georgia" w:hAnsi="Georgia"/>
          <w:color w:val="auto"/>
        </w:rPr>
        <w:t>Terms and Questions</w:t>
      </w:r>
    </w:p>
    <w:p w14:paraId="0E4AA378" w14:textId="77777777" w:rsidR="00292141" w:rsidRPr="00B72E1B" w:rsidRDefault="00292141" w:rsidP="00292141">
      <w:pPr>
        <w:pStyle w:val="Normal2"/>
        <w:rPr>
          <w:rFonts w:ascii="Georgia" w:hAnsi="Georgia"/>
          <w:color w:val="auto"/>
          <w:sz w:val="20"/>
        </w:rPr>
      </w:pPr>
      <w:r>
        <w:rPr>
          <w:rFonts w:ascii="Georgia" w:hAnsi="Georgia"/>
          <w:color w:val="auto"/>
          <w:sz w:val="20"/>
          <w:u w:val="single"/>
        </w:rPr>
        <w:t>Essential Terms</w:t>
      </w:r>
    </w:p>
    <w:p w14:paraId="606DE911" w14:textId="77777777" w:rsidR="00292141" w:rsidRPr="000C449A" w:rsidRDefault="00292141" w:rsidP="00292141">
      <w:pPr>
        <w:pStyle w:val="Normal2"/>
        <w:rPr>
          <w:rFonts w:ascii="Georgia" w:hAnsi="Georgia" w:cs="Arial"/>
          <w:iCs/>
          <w:color w:val="auto"/>
          <w:sz w:val="20"/>
          <w:shd w:val="clear" w:color="auto" w:fill="FFFFFF"/>
        </w:rPr>
      </w:pPr>
      <w:r w:rsidRPr="000C449A">
        <w:rPr>
          <w:rFonts w:ascii="Georgia" w:hAnsi="Georgia" w:cs="Arial"/>
          <w:iCs/>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73930D09" w14:textId="77777777" w:rsidR="00292141" w:rsidRPr="000C449A" w:rsidRDefault="00292141" w:rsidP="00292141">
      <w:pPr>
        <w:pStyle w:val="Normal2"/>
        <w:rPr>
          <w:rFonts w:ascii="Georgia" w:hAnsi="Georgia"/>
          <w:iCs/>
          <w:sz w:val="20"/>
        </w:rPr>
        <w:sectPr w:rsidR="00292141" w:rsidRPr="000C449A" w:rsidSect="00292141">
          <w:headerReference w:type="default" r:id="rId7"/>
          <w:pgSz w:w="12240" w:h="15840"/>
          <w:pgMar w:top="720" w:right="720" w:bottom="720" w:left="720" w:header="720" w:footer="720" w:gutter="0"/>
          <w:cols w:space="720"/>
          <w:docGrid w:linePitch="360"/>
        </w:sectPr>
      </w:pPr>
      <w:r w:rsidRPr="000C449A">
        <w:rPr>
          <w:rFonts w:ascii="Georgia" w:hAnsi="Georgia" w:cs="Arial"/>
          <w:iCs/>
          <w:color w:val="auto"/>
          <w:sz w:val="20"/>
          <w:shd w:val="clear" w:color="auto" w:fill="FFFFFF"/>
        </w:rPr>
        <w:t>For </w:t>
      </w:r>
      <w:r w:rsidRPr="000C449A">
        <w:rPr>
          <w:rFonts w:ascii="Georgia" w:hAnsi="Georgia" w:cs="Arial"/>
          <w:iCs/>
          <w:color w:val="auto"/>
          <w:sz w:val="20"/>
          <w:u w:val="single"/>
          <w:shd w:val="clear" w:color="auto" w:fill="FFFFFF"/>
        </w:rPr>
        <w:t>identification</w:t>
      </w:r>
      <w:r w:rsidRPr="000C449A">
        <w:rPr>
          <w:rFonts w:ascii="Georgia" w:hAnsi="Georgia" w:cs="Arial"/>
          <w:iCs/>
          <w:color w:val="auto"/>
          <w:sz w:val="20"/>
          <w:shd w:val="clear" w:color="auto" w:fill="FFFFFF"/>
        </w:rPr>
        <w:t>, answer the questions "</w:t>
      </w:r>
      <w:r w:rsidRPr="000C449A">
        <w:rPr>
          <w:rStyle w:val="Strong"/>
          <w:rFonts w:ascii="Georgia" w:hAnsi="Georgia" w:cs="Arial"/>
          <w:iCs/>
          <w:color w:val="auto"/>
          <w:sz w:val="20"/>
          <w:shd w:val="clear" w:color="auto" w:fill="FFFFFF"/>
        </w:rPr>
        <w:t>who was involved, what happened, what other essential term is it related to and why, where did it take place, etc.</w:t>
      </w:r>
      <w:r w:rsidRPr="000C449A">
        <w:rPr>
          <w:rFonts w:ascii="Georgia" w:hAnsi="Georgia" w:cs="Arial"/>
          <w:iCs/>
          <w:color w:val="auto"/>
          <w:sz w:val="20"/>
          <w:shd w:val="clear" w:color="auto" w:fill="FFFFFF"/>
        </w:rPr>
        <w:t xml:space="preserve">". For </w:t>
      </w:r>
      <w:r w:rsidRPr="000C449A">
        <w:rPr>
          <w:rFonts w:ascii="Georgia" w:hAnsi="Georgia" w:cs="Arial"/>
          <w:iCs/>
          <w:color w:val="auto"/>
          <w:sz w:val="20"/>
          <w:u w:val="single"/>
          <w:shd w:val="clear" w:color="auto" w:fill="FFFFFF"/>
        </w:rPr>
        <w:t>significance</w:t>
      </w:r>
      <w:r w:rsidRPr="000C449A">
        <w:rPr>
          <w:rFonts w:ascii="Georgia" w:hAnsi="Georgia" w:cs="Arial"/>
          <w:iCs/>
          <w:color w:val="auto"/>
          <w:sz w:val="20"/>
          <w:shd w:val="clear" w:color="auto" w:fill="FFFFFF"/>
        </w:rPr>
        <w:t>, ask yourself "</w:t>
      </w:r>
      <w:r w:rsidRPr="000C449A">
        <w:rPr>
          <w:rStyle w:val="Strong"/>
          <w:rFonts w:ascii="Georgia" w:hAnsi="Georgia" w:cs="Arial"/>
          <w:iCs/>
          <w:color w:val="auto"/>
          <w:sz w:val="20"/>
          <w:shd w:val="clear" w:color="auto" w:fill="FFFFFF"/>
        </w:rPr>
        <w:t>why is this important for the course, what is the outcome, what does it lead to, etc.</w:t>
      </w:r>
      <w:r w:rsidRPr="000C449A">
        <w:rPr>
          <w:rFonts w:ascii="Georgia" w:hAnsi="Georgia" w:cs="Arial"/>
          <w:iCs/>
          <w:color w:val="auto"/>
          <w:sz w:val="20"/>
          <w:shd w:val="clear" w:color="auto" w:fill="FFFFFF"/>
        </w:rPr>
        <w:t>" - choose terms that you truly need to review again, not ones you already know. Please underline the significance portion for each term so it is clear to your teacher what you believe the importance to be of that term.</w:t>
      </w:r>
    </w:p>
    <w:p w14:paraId="4DD2E65B" w14:textId="72FE9016" w:rsidR="00FF4CCF" w:rsidRPr="008A1684" w:rsidRDefault="00A67D47">
      <w:pPr>
        <w:rPr>
          <w:rFonts w:ascii="Georgia" w:hAnsi="Georgia"/>
          <w:sz w:val="20"/>
          <w:szCs w:val="20"/>
        </w:rPr>
      </w:pPr>
      <w:r>
        <w:rPr>
          <w:rFonts w:ascii="Georgia" w:hAnsi="Georgia"/>
          <w:sz w:val="20"/>
          <w:szCs w:val="20"/>
        </w:rPr>
        <w:t>2</w:t>
      </w:r>
      <w:r w:rsidRPr="00A67D47">
        <w:rPr>
          <w:rFonts w:ascii="Georgia" w:hAnsi="Georgia"/>
          <w:sz w:val="20"/>
          <w:szCs w:val="20"/>
          <w:vertAlign w:val="superscript"/>
        </w:rPr>
        <w:t>nd</w:t>
      </w:r>
      <w:r>
        <w:rPr>
          <w:rFonts w:ascii="Georgia" w:hAnsi="Georgia"/>
          <w:sz w:val="20"/>
          <w:szCs w:val="20"/>
        </w:rPr>
        <w:t xml:space="preserve"> Great Awakening</w:t>
      </w:r>
    </w:p>
    <w:p w14:paraId="265A9BAD" w14:textId="667053B3" w:rsidR="0058406F" w:rsidRPr="008A1684" w:rsidRDefault="00A3699B">
      <w:pPr>
        <w:rPr>
          <w:rFonts w:ascii="Georgia" w:hAnsi="Georgia"/>
          <w:sz w:val="20"/>
          <w:szCs w:val="20"/>
        </w:rPr>
      </w:pPr>
      <w:r>
        <w:rPr>
          <w:rFonts w:ascii="Georgia" w:hAnsi="Georgia"/>
          <w:sz w:val="20"/>
          <w:szCs w:val="20"/>
        </w:rPr>
        <w:t>Transcendentalism</w:t>
      </w:r>
    </w:p>
    <w:p w14:paraId="7D12FBFC" w14:textId="2A96F6CF" w:rsidR="0058406F" w:rsidRPr="008A1684" w:rsidRDefault="00580BC8">
      <w:pPr>
        <w:rPr>
          <w:rFonts w:ascii="Georgia" w:hAnsi="Georgia"/>
          <w:sz w:val="20"/>
          <w:szCs w:val="20"/>
        </w:rPr>
      </w:pPr>
      <w:r>
        <w:rPr>
          <w:rFonts w:ascii="Georgia" w:hAnsi="Georgia"/>
          <w:sz w:val="20"/>
          <w:szCs w:val="20"/>
        </w:rPr>
        <w:t>Oregon Trail</w:t>
      </w:r>
    </w:p>
    <w:p w14:paraId="29F01DD1" w14:textId="537D2B02" w:rsidR="00612E7F" w:rsidRPr="008A1684" w:rsidRDefault="00176894">
      <w:pPr>
        <w:rPr>
          <w:rFonts w:ascii="Georgia" w:hAnsi="Georgia"/>
          <w:sz w:val="20"/>
          <w:szCs w:val="20"/>
        </w:rPr>
      </w:pPr>
      <w:r>
        <w:rPr>
          <w:rFonts w:ascii="Georgia" w:hAnsi="Georgia"/>
          <w:sz w:val="20"/>
          <w:szCs w:val="20"/>
        </w:rPr>
        <w:t>Mormons</w:t>
      </w:r>
      <w:r w:rsidR="007D2953">
        <w:rPr>
          <w:rFonts w:ascii="Georgia" w:hAnsi="Georgia"/>
          <w:sz w:val="20"/>
          <w:szCs w:val="20"/>
        </w:rPr>
        <w:t xml:space="preserve"> &amp; Joseph Smith</w:t>
      </w:r>
    </w:p>
    <w:p w14:paraId="5C59DEF7" w14:textId="5FC72006" w:rsidR="0058406F" w:rsidRPr="008A1684" w:rsidRDefault="001C51D2">
      <w:pPr>
        <w:rPr>
          <w:rFonts w:ascii="Georgia" w:hAnsi="Georgia"/>
          <w:sz w:val="20"/>
          <w:szCs w:val="20"/>
        </w:rPr>
      </w:pPr>
      <w:r>
        <w:rPr>
          <w:rFonts w:ascii="Georgia" w:hAnsi="Georgia"/>
          <w:sz w:val="20"/>
          <w:szCs w:val="20"/>
        </w:rPr>
        <w:t>“Cult of Domesticity”</w:t>
      </w:r>
    </w:p>
    <w:p w14:paraId="6551925C" w14:textId="659379C2" w:rsidR="0058406F" w:rsidRPr="008A1684" w:rsidRDefault="002D091E">
      <w:pPr>
        <w:rPr>
          <w:rFonts w:ascii="Georgia" w:hAnsi="Georgia"/>
          <w:sz w:val="20"/>
          <w:szCs w:val="20"/>
        </w:rPr>
      </w:pPr>
      <w:r>
        <w:rPr>
          <w:rFonts w:ascii="Georgia" w:hAnsi="Georgia"/>
          <w:sz w:val="20"/>
          <w:szCs w:val="20"/>
        </w:rPr>
        <w:t xml:space="preserve">American </w:t>
      </w:r>
      <w:r w:rsidR="001A7AEE">
        <w:rPr>
          <w:rFonts w:ascii="Georgia" w:hAnsi="Georgia"/>
          <w:sz w:val="20"/>
          <w:szCs w:val="20"/>
        </w:rPr>
        <w:t>u</w:t>
      </w:r>
      <w:r>
        <w:rPr>
          <w:rFonts w:ascii="Georgia" w:hAnsi="Georgia"/>
          <w:sz w:val="20"/>
          <w:szCs w:val="20"/>
        </w:rPr>
        <w:t>topia</w:t>
      </w:r>
      <w:r w:rsidR="001A7AEE">
        <w:rPr>
          <w:rFonts w:ascii="Georgia" w:hAnsi="Georgia"/>
          <w:sz w:val="20"/>
          <w:szCs w:val="20"/>
        </w:rPr>
        <w:t>s</w:t>
      </w:r>
      <w:r>
        <w:rPr>
          <w:rFonts w:ascii="Georgia" w:hAnsi="Georgia"/>
          <w:sz w:val="20"/>
          <w:szCs w:val="20"/>
        </w:rPr>
        <w:t xml:space="preserve"> of the 1800s</w:t>
      </w:r>
    </w:p>
    <w:p w14:paraId="0568ADDD" w14:textId="440CF093" w:rsidR="0058406F" w:rsidRPr="008A1684" w:rsidRDefault="000C6368">
      <w:pPr>
        <w:rPr>
          <w:rFonts w:ascii="Georgia" w:hAnsi="Georgia"/>
          <w:sz w:val="20"/>
          <w:szCs w:val="20"/>
        </w:rPr>
      </w:pPr>
      <w:r>
        <w:rPr>
          <w:rFonts w:ascii="Georgia" w:hAnsi="Georgia"/>
          <w:sz w:val="20"/>
          <w:szCs w:val="20"/>
        </w:rPr>
        <w:t xml:space="preserve">Prison and </w:t>
      </w:r>
      <w:r w:rsidR="001A7AEE">
        <w:rPr>
          <w:rFonts w:ascii="Georgia" w:hAnsi="Georgia"/>
          <w:sz w:val="20"/>
          <w:szCs w:val="20"/>
        </w:rPr>
        <w:t>M</w:t>
      </w:r>
      <w:r>
        <w:rPr>
          <w:rFonts w:ascii="Georgia" w:hAnsi="Georgia"/>
          <w:sz w:val="20"/>
          <w:szCs w:val="20"/>
        </w:rPr>
        <w:t xml:space="preserve">ental </w:t>
      </w:r>
      <w:r w:rsidR="001A7AEE">
        <w:rPr>
          <w:rFonts w:ascii="Georgia" w:hAnsi="Georgia"/>
          <w:sz w:val="20"/>
          <w:szCs w:val="20"/>
        </w:rPr>
        <w:t>H</w:t>
      </w:r>
      <w:r>
        <w:rPr>
          <w:rFonts w:ascii="Georgia" w:hAnsi="Georgia"/>
          <w:sz w:val="20"/>
          <w:szCs w:val="20"/>
        </w:rPr>
        <w:t xml:space="preserve">ealth </w:t>
      </w:r>
      <w:r w:rsidR="001A7AEE">
        <w:rPr>
          <w:rFonts w:ascii="Georgia" w:hAnsi="Georgia"/>
          <w:sz w:val="20"/>
          <w:szCs w:val="20"/>
        </w:rPr>
        <w:t>R</w:t>
      </w:r>
      <w:r>
        <w:rPr>
          <w:rFonts w:ascii="Georgia" w:hAnsi="Georgia"/>
          <w:sz w:val="20"/>
          <w:szCs w:val="20"/>
        </w:rPr>
        <w:t>eform</w:t>
      </w:r>
      <w:r w:rsidR="00AA25E3">
        <w:rPr>
          <w:rFonts w:ascii="Georgia" w:hAnsi="Georgia"/>
          <w:sz w:val="20"/>
          <w:szCs w:val="20"/>
        </w:rPr>
        <w:t xml:space="preserve"> (1800s)</w:t>
      </w:r>
    </w:p>
    <w:p w14:paraId="5ECE92BF" w14:textId="3AF6D427" w:rsidR="007B6101" w:rsidRPr="008A1684" w:rsidRDefault="007D2953" w:rsidP="00612E7F">
      <w:pPr>
        <w:rPr>
          <w:rFonts w:ascii="Georgia" w:hAnsi="Georgia"/>
          <w:iCs/>
          <w:sz w:val="20"/>
          <w:szCs w:val="20"/>
        </w:rPr>
      </w:pPr>
      <w:r>
        <w:rPr>
          <w:rFonts w:ascii="Georgia" w:hAnsi="Georgia"/>
          <w:iCs/>
          <w:sz w:val="20"/>
          <w:szCs w:val="20"/>
        </w:rPr>
        <w:t>Sojourner Truth</w:t>
      </w:r>
    </w:p>
    <w:p w14:paraId="39AD860A" w14:textId="7AA1E23C" w:rsidR="007078A3" w:rsidRPr="008A1684" w:rsidRDefault="00CD2FE8" w:rsidP="00612E7F">
      <w:pPr>
        <w:rPr>
          <w:rFonts w:ascii="Georgia" w:hAnsi="Georgia"/>
          <w:sz w:val="20"/>
          <w:szCs w:val="20"/>
        </w:rPr>
      </w:pPr>
      <w:r>
        <w:rPr>
          <w:rFonts w:ascii="Georgia" w:hAnsi="Georgia"/>
          <w:sz w:val="20"/>
          <w:szCs w:val="20"/>
        </w:rPr>
        <w:t>Elizabeth Cady Stanton</w:t>
      </w:r>
    </w:p>
    <w:p w14:paraId="3060D8AE" w14:textId="4D60FA44" w:rsidR="00812B99" w:rsidRPr="008A1684" w:rsidRDefault="00405D68" w:rsidP="00612E7F">
      <w:pPr>
        <w:rPr>
          <w:rFonts w:ascii="Georgia" w:hAnsi="Georgia"/>
          <w:iCs/>
          <w:sz w:val="20"/>
          <w:szCs w:val="20"/>
        </w:rPr>
      </w:pPr>
      <w:r>
        <w:rPr>
          <w:rFonts w:ascii="Georgia" w:hAnsi="Georgia"/>
          <w:iCs/>
          <w:sz w:val="20"/>
          <w:szCs w:val="20"/>
        </w:rPr>
        <w:t>Indian Removal Act</w:t>
      </w:r>
    </w:p>
    <w:p w14:paraId="1CE7F8AA" w14:textId="77777777" w:rsidR="0066154F" w:rsidRDefault="0066154F">
      <w:pPr>
        <w:rPr>
          <w:rFonts w:ascii="Georgia" w:hAnsi="Georgia"/>
          <w:sz w:val="20"/>
          <w:szCs w:val="20"/>
        </w:rPr>
      </w:pPr>
    </w:p>
    <w:p w14:paraId="4CD12C21" w14:textId="35D3E43E" w:rsidR="002F3150" w:rsidRPr="008A1684" w:rsidRDefault="002F3150">
      <w:pPr>
        <w:rPr>
          <w:rFonts w:ascii="Georgia" w:hAnsi="Georgia"/>
          <w:sz w:val="20"/>
          <w:szCs w:val="20"/>
        </w:rPr>
      </w:pPr>
      <w:r>
        <w:rPr>
          <w:rFonts w:ascii="Georgia" w:hAnsi="Georgia"/>
          <w:sz w:val="20"/>
          <w:szCs w:val="20"/>
        </w:rPr>
        <w:t>Nullification Crisis</w:t>
      </w:r>
    </w:p>
    <w:p w14:paraId="13E2D48E" w14:textId="3A6FA4DB" w:rsidR="00EE6303" w:rsidRPr="008A1684" w:rsidRDefault="004E7522">
      <w:pPr>
        <w:rPr>
          <w:rFonts w:ascii="Georgia" w:hAnsi="Georgia"/>
          <w:sz w:val="20"/>
          <w:szCs w:val="20"/>
        </w:rPr>
      </w:pPr>
      <w:r>
        <w:rPr>
          <w:rFonts w:ascii="Georgia" w:hAnsi="Georgia"/>
          <w:sz w:val="20"/>
          <w:szCs w:val="20"/>
        </w:rPr>
        <w:t>Missouri Compromise</w:t>
      </w:r>
    </w:p>
    <w:p w14:paraId="2AAECA97" w14:textId="641A31A6" w:rsidR="00234498" w:rsidRPr="008A1684" w:rsidRDefault="00E15623">
      <w:pPr>
        <w:rPr>
          <w:rFonts w:ascii="Georgia" w:hAnsi="Georgia"/>
          <w:sz w:val="20"/>
          <w:szCs w:val="20"/>
        </w:rPr>
      </w:pPr>
      <w:r>
        <w:rPr>
          <w:rFonts w:ascii="Georgia" w:hAnsi="Georgia"/>
          <w:sz w:val="20"/>
          <w:szCs w:val="20"/>
        </w:rPr>
        <w:t>Election of 1824</w:t>
      </w:r>
    </w:p>
    <w:p w14:paraId="759B387C" w14:textId="10E740D3" w:rsidR="00612E7F" w:rsidRPr="008A1684" w:rsidRDefault="00E15623">
      <w:pPr>
        <w:rPr>
          <w:rFonts w:ascii="Georgia" w:hAnsi="Georgia"/>
          <w:sz w:val="20"/>
          <w:szCs w:val="20"/>
        </w:rPr>
      </w:pPr>
      <w:r>
        <w:rPr>
          <w:rFonts w:ascii="Georgia" w:hAnsi="Georgia"/>
          <w:sz w:val="20"/>
          <w:szCs w:val="20"/>
        </w:rPr>
        <w:t>Election of 1828</w:t>
      </w:r>
    </w:p>
    <w:p w14:paraId="79FCAD78" w14:textId="4B227F53" w:rsidR="007078A3" w:rsidRPr="008A1684" w:rsidRDefault="00E15623">
      <w:pPr>
        <w:rPr>
          <w:rFonts w:ascii="Georgia" w:hAnsi="Georgia"/>
          <w:sz w:val="20"/>
          <w:szCs w:val="20"/>
        </w:rPr>
      </w:pPr>
      <w:r>
        <w:rPr>
          <w:rFonts w:ascii="Georgia" w:hAnsi="Georgia"/>
          <w:sz w:val="20"/>
          <w:szCs w:val="20"/>
        </w:rPr>
        <w:t xml:space="preserve">Election of </w:t>
      </w:r>
      <w:r w:rsidR="00F07274">
        <w:rPr>
          <w:rFonts w:ascii="Georgia" w:hAnsi="Georgia"/>
          <w:sz w:val="20"/>
          <w:szCs w:val="20"/>
        </w:rPr>
        <w:t>1844</w:t>
      </w:r>
    </w:p>
    <w:p w14:paraId="4490DBEA" w14:textId="60C30135" w:rsidR="00612E7F" w:rsidRPr="004F4685" w:rsidRDefault="004F4685">
      <w:pPr>
        <w:rPr>
          <w:rFonts w:ascii="Georgia" w:hAnsi="Georgia"/>
          <w:sz w:val="20"/>
          <w:szCs w:val="20"/>
        </w:rPr>
      </w:pPr>
      <w:r>
        <w:rPr>
          <w:rFonts w:ascii="Georgia" w:hAnsi="Georgia"/>
          <w:sz w:val="20"/>
          <w:szCs w:val="20"/>
        </w:rPr>
        <w:t>Marshall Court Cases</w:t>
      </w:r>
    </w:p>
    <w:p w14:paraId="1F7D5248" w14:textId="1110D0D9" w:rsidR="00DA5209" w:rsidRDefault="002955AD">
      <w:pPr>
        <w:rPr>
          <w:rFonts w:ascii="Georgia" w:hAnsi="Georgia"/>
          <w:sz w:val="20"/>
          <w:szCs w:val="20"/>
        </w:rPr>
      </w:pPr>
      <w:r>
        <w:rPr>
          <w:rFonts w:ascii="Georgia" w:hAnsi="Georgia"/>
          <w:sz w:val="20"/>
          <w:szCs w:val="20"/>
        </w:rPr>
        <w:t>Bank War</w:t>
      </w:r>
    </w:p>
    <w:p w14:paraId="4D28BD85" w14:textId="4C859CE7" w:rsidR="009B7A2B" w:rsidRDefault="002F0773">
      <w:pPr>
        <w:rPr>
          <w:rFonts w:ascii="Georgia" w:hAnsi="Georgia"/>
          <w:sz w:val="20"/>
          <w:szCs w:val="20"/>
        </w:rPr>
      </w:pPr>
      <w:r>
        <w:rPr>
          <w:rFonts w:ascii="Georgia" w:hAnsi="Georgia"/>
          <w:sz w:val="20"/>
          <w:szCs w:val="20"/>
        </w:rPr>
        <w:t xml:space="preserve">(American) </w:t>
      </w:r>
      <w:r w:rsidR="009B7A2B">
        <w:rPr>
          <w:rFonts w:ascii="Georgia" w:hAnsi="Georgia"/>
          <w:sz w:val="20"/>
          <w:szCs w:val="20"/>
        </w:rPr>
        <w:t xml:space="preserve">Whig Party </w:t>
      </w:r>
    </w:p>
    <w:p w14:paraId="7C494A90" w14:textId="088753CE" w:rsidR="00BA70B0" w:rsidRPr="008A1684" w:rsidRDefault="00D915B9">
      <w:pPr>
        <w:rPr>
          <w:rFonts w:ascii="Georgia" w:hAnsi="Georgia"/>
          <w:sz w:val="20"/>
          <w:szCs w:val="20"/>
        </w:rPr>
      </w:pPr>
      <w:r>
        <w:rPr>
          <w:rFonts w:ascii="Georgia" w:hAnsi="Georgia"/>
          <w:sz w:val="20"/>
          <w:szCs w:val="20"/>
        </w:rPr>
        <w:t>“</w:t>
      </w:r>
      <w:r w:rsidR="00BA70B0">
        <w:rPr>
          <w:rFonts w:ascii="Georgia" w:hAnsi="Georgia"/>
          <w:sz w:val="20"/>
          <w:szCs w:val="20"/>
        </w:rPr>
        <w:t>Spoils System</w:t>
      </w:r>
      <w:r>
        <w:rPr>
          <w:rFonts w:ascii="Georgia" w:hAnsi="Georgia"/>
          <w:sz w:val="20"/>
          <w:szCs w:val="20"/>
        </w:rPr>
        <w:t>”</w:t>
      </w:r>
    </w:p>
    <w:p w14:paraId="6F667259" w14:textId="75154C60" w:rsidR="0058406F" w:rsidRPr="008A1684" w:rsidRDefault="002955AD">
      <w:pPr>
        <w:rPr>
          <w:rFonts w:ascii="Georgia" w:hAnsi="Georgia"/>
          <w:sz w:val="20"/>
          <w:szCs w:val="20"/>
        </w:rPr>
      </w:pPr>
      <w:r>
        <w:rPr>
          <w:rFonts w:ascii="Georgia" w:hAnsi="Georgia"/>
          <w:sz w:val="20"/>
          <w:szCs w:val="20"/>
        </w:rPr>
        <w:t>Henry Clay’s American System</w:t>
      </w:r>
    </w:p>
    <w:p w14:paraId="0919F21B" w14:textId="67E359F9" w:rsidR="00777F47" w:rsidRPr="008A1684" w:rsidRDefault="00FB5355" w:rsidP="007078A3">
      <w:pPr>
        <w:rPr>
          <w:rFonts w:ascii="Georgia" w:hAnsi="Georgia"/>
          <w:sz w:val="20"/>
          <w:szCs w:val="20"/>
        </w:rPr>
      </w:pPr>
      <w:r>
        <w:rPr>
          <w:rFonts w:ascii="Georgia" w:hAnsi="Georgia"/>
          <w:sz w:val="20"/>
          <w:szCs w:val="20"/>
        </w:rPr>
        <w:t>Panic of 1819</w:t>
      </w:r>
    </w:p>
    <w:p w14:paraId="1B6DAB8C" w14:textId="1BAECBA4" w:rsidR="009E6F7D" w:rsidRDefault="00FB5355" w:rsidP="007078A3">
      <w:pPr>
        <w:rPr>
          <w:rFonts w:ascii="Georgia" w:hAnsi="Georgia"/>
          <w:sz w:val="20"/>
          <w:szCs w:val="20"/>
        </w:rPr>
      </w:pPr>
      <w:r>
        <w:rPr>
          <w:rFonts w:ascii="Georgia" w:hAnsi="Georgia"/>
          <w:sz w:val="20"/>
          <w:szCs w:val="20"/>
        </w:rPr>
        <w:t>Panic of 1837</w:t>
      </w:r>
    </w:p>
    <w:p w14:paraId="1BC71651" w14:textId="390AE121" w:rsidR="00D915B9" w:rsidRPr="008A1684" w:rsidRDefault="00D915B9" w:rsidP="007078A3">
      <w:pPr>
        <w:rPr>
          <w:rFonts w:ascii="Georgia" w:hAnsi="Georgia"/>
          <w:sz w:val="20"/>
          <w:szCs w:val="20"/>
        </w:rPr>
      </w:pPr>
      <w:r>
        <w:rPr>
          <w:rFonts w:ascii="Georgia" w:hAnsi="Georgia"/>
          <w:sz w:val="20"/>
          <w:szCs w:val="20"/>
        </w:rPr>
        <w:t>Lowell Mill &amp; factory towns</w:t>
      </w:r>
    </w:p>
    <w:p w14:paraId="0047652E" w14:textId="178945A4" w:rsidR="0058406F" w:rsidRPr="008A1684" w:rsidRDefault="00F91B0E">
      <w:pPr>
        <w:rPr>
          <w:rFonts w:ascii="Georgia" w:hAnsi="Georgia"/>
          <w:sz w:val="20"/>
          <w:szCs w:val="20"/>
        </w:rPr>
      </w:pPr>
      <w:r>
        <w:rPr>
          <w:rFonts w:ascii="Georgia" w:hAnsi="Georgia"/>
          <w:sz w:val="20"/>
          <w:szCs w:val="20"/>
        </w:rPr>
        <w:t>Nat Turner’s Rebellion</w:t>
      </w:r>
    </w:p>
    <w:p w14:paraId="1D3CD8DF" w14:textId="4A002A98" w:rsidR="007078A3" w:rsidRPr="008A1684" w:rsidRDefault="00F91B0E">
      <w:pPr>
        <w:rPr>
          <w:rFonts w:ascii="Georgia" w:hAnsi="Georgia"/>
          <w:sz w:val="20"/>
          <w:szCs w:val="20"/>
        </w:rPr>
      </w:pPr>
      <w:r>
        <w:rPr>
          <w:rFonts w:ascii="Georgia" w:hAnsi="Georgia"/>
          <w:sz w:val="20"/>
          <w:szCs w:val="20"/>
        </w:rPr>
        <w:t>Slave codes</w:t>
      </w:r>
    </w:p>
    <w:p w14:paraId="454D0DA0" w14:textId="6447EA5E" w:rsidR="00975FB6" w:rsidRDefault="00E333B9" w:rsidP="00975FB6">
      <w:pPr>
        <w:rPr>
          <w:rFonts w:ascii="Georgia" w:hAnsi="Georgia"/>
          <w:sz w:val="20"/>
          <w:szCs w:val="20"/>
        </w:rPr>
      </w:pPr>
      <w:r>
        <w:rPr>
          <w:rFonts w:ascii="Georgia" w:hAnsi="Georgia"/>
          <w:sz w:val="20"/>
          <w:szCs w:val="20"/>
        </w:rPr>
        <w:t>Seminole Wars</w:t>
      </w:r>
    </w:p>
    <w:p w14:paraId="35F71069" w14:textId="03823911" w:rsidR="0066154F" w:rsidRPr="008A1684" w:rsidRDefault="0066154F" w:rsidP="00975FB6">
      <w:pPr>
        <w:rPr>
          <w:rFonts w:ascii="Georgia" w:hAnsi="Georgia"/>
          <w:sz w:val="20"/>
          <w:szCs w:val="20"/>
        </w:rPr>
      </w:pPr>
      <w:r>
        <w:rPr>
          <w:rFonts w:ascii="Georgia" w:hAnsi="Georgia"/>
          <w:sz w:val="20"/>
          <w:szCs w:val="20"/>
        </w:rPr>
        <w:t>Temperance Movement</w:t>
      </w:r>
    </w:p>
    <w:p w14:paraId="6E476E0A" w14:textId="30FDE13E" w:rsidR="00975FB6" w:rsidRPr="00686A6F" w:rsidRDefault="00686A6F">
      <w:pPr>
        <w:rPr>
          <w:rFonts w:ascii="Georgia" w:hAnsi="Georgia"/>
          <w:sz w:val="20"/>
          <w:szCs w:val="20"/>
        </w:rPr>
      </w:pPr>
      <w:r>
        <w:rPr>
          <w:rFonts w:ascii="Georgia" w:hAnsi="Georgia"/>
          <w:sz w:val="20"/>
          <w:szCs w:val="20"/>
        </w:rPr>
        <w:t>Sectionalism</w:t>
      </w:r>
    </w:p>
    <w:p w14:paraId="1FCF45BB" w14:textId="14607318" w:rsidR="0058406F" w:rsidRPr="008A1684" w:rsidRDefault="00686A6F">
      <w:pPr>
        <w:rPr>
          <w:rFonts w:ascii="Georgia" w:hAnsi="Georgia"/>
          <w:sz w:val="20"/>
          <w:szCs w:val="20"/>
        </w:rPr>
      </w:pPr>
      <w:r>
        <w:rPr>
          <w:rFonts w:ascii="Georgia" w:hAnsi="Georgia"/>
          <w:sz w:val="20"/>
          <w:szCs w:val="20"/>
        </w:rPr>
        <w:t>Monroe Doctrine</w:t>
      </w:r>
    </w:p>
    <w:p w14:paraId="6DB2C8FC" w14:textId="6E784799" w:rsidR="0058406F" w:rsidRPr="008A1684" w:rsidRDefault="006F4F7B">
      <w:pPr>
        <w:rPr>
          <w:rFonts w:ascii="Georgia" w:hAnsi="Georgia"/>
          <w:sz w:val="20"/>
          <w:szCs w:val="20"/>
        </w:rPr>
      </w:pPr>
      <w:r>
        <w:rPr>
          <w:rFonts w:ascii="Georgia" w:hAnsi="Georgia"/>
          <w:sz w:val="20"/>
          <w:szCs w:val="20"/>
        </w:rPr>
        <w:t xml:space="preserve">Henry David Thoreau </w:t>
      </w:r>
    </w:p>
    <w:p w14:paraId="2AB123BF" w14:textId="2DFCE7DA" w:rsidR="0058406F" w:rsidRDefault="00CA64C3">
      <w:pPr>
        <w:rPr>
          <w:rFonts w:ascii="Georgia" w:hAnsi="Georgia"/>
          <w:sz w:val="20"/>
          <w:szCs w:val="20"/>
        </w:rPr>
      </w:pPr>
      <w:r>
        <w:rPr>
          <w:rFonts w:ascii="Georgia" w:hAnsi="Georgia"/>
          <w:sz w:val="20"/>
          <w:szCs w:val="20"/>
        </w:rPr>
        <w:t>Seneca Falls Convention</w:t>
      </w:r>
    </w:p>
    <w:p w14:paraId="5A577248" w14:textId="2432D7AB" w:rsidR="00E62BD9" w:rsidRDefault="00E62BD9">
      <w:pPr>
        <w:contextualSpacing/>
        <w:rPr>
          <w:rFonts w:ascii="Georgia" w:hAnsi="Georgia"/>
          <w:sz w:val="20"/>
          <w:szCs w:val="20"/>
        </w:rPr>
      </w:pPr>
      <w:r w:rsidRPr="00133041">
        <w:rPr>
          <w:rFonts w:ascii="Georgia" w:hAnsi="Georgia"/>
          <w:sz w:val="20"/>
          <w:szCs w:val="20"/>
        </w:rPr>
        <w:t>Texas War for Independence</w:t>
      </w:r>
    </w:p>
    <w:p w14:paraId="4D8879D6" w14:textId="77777777" w:rsidR="008E34FC" w:rsidRPr="008A1684" w:rsidRDefault="008E34FC">
      <w:pPr>
        <w:contextualSpacing/>
        <w:rPr>
          <w:rFonts w:ascii="Georgia" w:hAnsi="Georgia"/>
          <w:sz w:val="20"/>
          <w:szCs w:val="20"/>
        </w:rPr>
      </w:pPr>
    </w:p>
    <w:p w14:paraId="3283E86B" w14:textId="77777777" w:rsidR="00CD7185" w:rsidRPr="008A1684" w:rsidRDefault="00CD7185" w:rsidP="00CD7185">
      <w:pPr>
        <w:rPr>
          <w:rFonts w:ascii="Georgia" w:hAnsi="Georgia"/>
          <w:sz w:val="20"/>
          <w:szCs w:val="20"/>
        </w:rPr>
      </w:pPr>
      <w:r>
        <w:rPr>
          <w:rFonts w:ascii="Georgia" w:hAnsi="Georgia"/>
          <w:sz w:val="20"/>
          <w:szCs w:val="20"/>
        </w:rPr>
        <w:t>Mexican Cession</w:t>
      </w:r>
    </w:p>
    <w:p w14:paraId="490EF282" w14:textId="77777777" w:rsidR="007566C6" w:rsidRPr="003D3172" w:rsidRDefault="007566C6">
      <w:pPr>
        <w:rPr>
          <w:rFonts w:ascii="Georgia" w:hAnsi="Georgia"/>
        </w:rPr>
        <w:sectPr w:rsidR="007566C6" w:rsidRPr="003D3172" w:rsidSect="0058406F">
          <w:headerReference w:type="default" r:id="rId8"/>
          <w:type w:val="continuous"/>
          <w:pgSz w:w="12240" w:h="15840"/>
          <w:pgMar w:top="1440" w:right="1440" w:bottom="1440" w:left="1440" w:header="720" w:footer="720" w:gutter="0"/>
          <w:cols w:num="3" w:space="720"/>
          <w:docGrid w:linePitch="360"/>
        </w:sectPr>
      </w:pPr>
    </w:p>
    <w:p w14:paraId="5D7A38C5" w14:textId="77777777" w:rsidR="0058406F" w:rsidRPr="008A1684" w:rsidRDefault="0058406F" w:rsidP="0066154F">
      <w:pPr>
        <w:spacing w:after="0"/>
        <w:rPr>
          <w:rFonts w:ascii="Georgia" w:hAnsi="Georgia"/>
          <w:sz w:val="20"/>
          <w:szCs w:val="20"/>
          <w:u w:val="single"/>
        </w:rPr>
      </w:pPr>
      <w:r w:rsidRPr="008A1684">
        <w:rPr>
          <w:rFonts w:ascii="Georgia" w:hAnsi="Georgia"/>
          <w:sz w:val="20"/>
          <w:szCs w:val="20"/>
          <w:u w:val="single"/>
        </w:rPr>
        <w:t>Essential Questions</w:t>
      </w:r>
    </w:p>
    <w:p w14:paraId="34E0CBB6" w14:textId="0E5AF3BB" w:rsidR="0058406F" w:rsidRDefault="0058406F" w:rsidP="0066154F">
      <w:pPr>
        <w:spacing w:after="0" w:line="240" w:lineRule="auto"/>
        <w:rPr>
          <w:rFonts w:ascii="Georgia" w:hAnsi="Georgia"/>
          <w:sz w:val="20"/>
          <w:szCs w:val="20"/>
        </w:rPr>
      </w:pPr>
      <w:r w:rsidRPr="008A1684">
        <w:rPr>
          <w:rFonts w:ascii="Georgia" w:hAnsi="Georgia"/>
          <w:sz w:val="20"/>
          <w:szCs w:val="20"/>
        </w:rPr>
        <w:t xml:space="preserve">Answer the following questions in 3-5 </w:t>
      </w:r>
      <w:r w:rsidRPr="008A1684">
        <w:rPr>
          <w:rFonts w:ascii="Georgia" w:hAnsi="Georgia"/>
          <w:sz w:val="20"/>
          <w:szCs w:val="20"/>
          <w:u w:val="single"/>
        </w:rPr>
        <w:t>complete sentences</w:t>
      </w:r>
      <w:r w:rsidRPr="008A1684">
        <w:rPr>
          <w:rFonts w:ascii="Georgia" w:hAnsi="Georgia"/>
          <w:sz w:val="20"/>
          <w:szCs w:val="20"/>
        </w:rPr>
        <w:t xml:space="preserve">. Any plagiarized material will not be accepted. Academic students may pick any </w:t>
      </w:r>
      <w:r w:rsidRPr="008A1684">
        <w:rPr>
          <w:rFonts w:ascii="Georgia" w:hAnsi="Georgia"/>
          <w:sz w:val="20"/>
          <w:szCs w:val="20"/>
          <w:u w:val="single"/>
        </w:rPr>
        <w:t>3</w:t>
      </w:r>
      <w:r w:rsidRPr="008A1684">
        <w:rPr>
          <w:rFonts w:ascii="Georgia" w:hAnsi="Georgia"/>
          <w:sz w:val="20"/>
          <w:szCs w:val="20"/>
        </w:rPr>
        <w:t xml:space="preserve"> to answer; Honors students must answer </w:t>
      </w:r>
      <w:r w:rsidR="00777F47" w:rsidRPr="008A1684">
        <w:rPr>
          <w:rFonts w:ascii="Georgia" w:hAnsi="Georgia"/>
          <w:sz w:val="20"/>
          <w:szCs w:val="20"/>
          <w:u w:val="single"/>
        </w:rPr>
        <w:t>all</w:t>
      </w:r>
      <w:r w:rsidRPr="00ED5206">
        <w:rPr>
          <w:rFonts w:ascii="Georgia" w:hAnsi="Georgia"/>
          <w:sz w:val="20"/>
          <w:szCs w:val="20"/>
        </w:rPr>
        <w:t xml:space="preserve"> </w:t>
      </w:r>
      <w:r w:rsidRPr="008A1684">
        <w:rPr>
          <w:rFonts w:ascii="Georgia" w:hAnsi="Georgia"/>
          <w:sz w:val="20"/>
          <w:szCs w:val="20"/>
        </w:rPr>
        <w:t xml:space="preserve">questions. Try to use as many of </w:t>
      </w:r>
      <w:r w:rsidR="00ED5206">
        <w:rPr>
          <w:rFonts w:ascii="Georgia" w:hAnsi="Georgia"/>
          <w:sz w:val="20"/>
          <w:szCs w:val="20"/>
        </w:rPr>
        <w:t>the content</w:t>
      </w:r>
      <w:r w:rsidRPr="008A1684">
        <w:rPr>
          <w:rFonts w:ascii="Georgia" w:hAnsi="Georgia"/>
          <w:sz w:val="20"/>
          <w:szCs w:val="20"/>
        </w:rPr>
        <w:t xml:space="preserve"> vocabulary words in your answer as possible.  </w:t>
      </w:r>
    </w:p>
    <w:p w14:paraId="5245061A" w14:textId="77777777" w:rsidR="0066154F" w:rsidRPr="008A1684" w:rsidRDefault="0066154F" w:rsidP="0066154F">
      <w:pPr>
        <w:spacing w:after="0" w:line="240" w:lineRule="auto"/>
        <w:rPr>
          <w:rFonts w:ascii="Georgia" w:hAnsi="Georgia"/>
          <w:sz w:val="20"/>
          <w:szCs w:val="20"/>
        </w:rPr>
      </w:pPr>
    </w:p>
    <w:p w14:paraId="1ECA2574" w14:textId="289D79F9" w:rsidR="00486C2C" w:rsidRPr="004F4685" w:rsidRDefault="00486C2C" w:rsidP="005D4D3F">
      <w:pPr>
        <w:pStyle w:val="ListParagraph"/>
        <w:numPr>
          <w:ilvl w:val="0"/>
          <w:numId w:val="1"/>
        </w:numPr>
        <w:rPr>
          <w:rFonts w:ascii="Georgia" w:hAnsi="Georgia"/>
          <w:sz w:val="20"/>
          <w:szCs w:val="20"/>
        </w:rPr>
      </w:pPr>
      <w:r w:rsidRPr="004F4685">
        <w:rPr>
          <w:rFonts w:ascii="Georgia" w:hAnsi="Georgia"/>
          <w:sz w:val="20"/>
          <w:szCs w:val="20"/>
        </w:rPr>
        <w:t xml:space="preserve">How did the Monroe Doctrine affect American foreign policy? </w:t>
      </w:r>
      <w:r w:rsidRPr="004F4685">
        <w:rPr>
          <w:rFonts w:ascii="Georgia" w:hAnsi="Georgia"/>
          <w:sz w:val="20"/>
          <w:szCs w:val="20"/>
        </w:rPr>
        <w:t xml:space="preserve">Explain how it </w:t>
      </w:r>
      <w:r w:rsidR="004F4685" w:rsidRPr="004F4685">
        <w:rPr>
          <w:rFonts w:ascii="Georgia" w:hAnsi="Georgia"/>
          <w:sz w:val="20"/>
          <w:szCs w:val="20"/>
        </w:rPr>
        <w:t>was actually isolationist in its intention.</w:t>
      </w:r>
      <w:r w:rsidR="00FC4CF3">
        <w:rPr>
          <w:rFonts w:ascii="Georgia" w:hAnsi="Georgia"/>
          <w:sz w:val="20"/>
          <w:szCs w:val="20"/>
        </w:rPr>
        <w:t xml:space="preserve"> </w:t>
      </w:r>
    </w:p>
    <w:p w14:paraId="2C98D018" w14:textId="0338C02C" w:rsidR="005D4D3F" w:rsidRPr="00747F7D" w:rsidRDefault="005D4D3F" w:rsidP="005D4D3F">
      <w:pPr>
        <w:pStyle w:val="ListParagraph"/>
        <w:numPr>
          <w:ilvl w:val="0"/>
          <w:numId w:val="1"/>
        </w:numPr>
        <w:rPr>
          <w:rFonts w:ascii="Georgia" w:hAnsi="Georgia"/>
          <w:sz w:val="20"/>
          <w:szCs w:val="20"/>
        </w:rPr>
      </w:pPr>
      <w:r w:rsidRPr="00747F7D">
        <w:rPr>
          <w:rFonts w:ascii="Georgia" w:hAnsi="Georgia"/>
          <w:sz w:val="20"/>
          <w:szCs w:val="20"/>
        </w:rPr>
        <w:t xml:space="preserve">How did the role of the president change under the Andrew Jackson administration? </w:t>
      </w:r>
      <w:r w:rsidR="00BA2E09">
        <w:rPr>
          <w:rFonts w:ascii="Georgia" w:hAnsi="Georgia"/>
          <w:sz w:val="20"/>
          <w:szCs w:val="20"/>
        </w:rPr>
        <w:t>Provide specific, factual information for evidence.</w:t>
      </w:r>
    </w:p>
    <w:p w14:paraId="70B18D22" w14:textId="27304CDA" w:rsidR="00D14731" w:rsidRPr="00EA0DAF" w:rsidRDefault="00D14731" w:rsidP="00D14731">
      <w:pPr>
        <w:pStyle w:val="ListParagraph"/>
        <w:numPr>
          <w:ilvl w:val="0"/>
          <w:numId w:val="1"/>
        </w:numPr>
        <w:rPr>
          <w:rFonts w:ascii="Georgia" w:hAnsi="Georgia"/>
          <w:sz w:val="20"/>
          <w:szCs w:val="20"/>
        </w:rPr>
      </w:pPr>
      <w:r w:rsidRPr="00EA0DAF">
        <w:rPr>
          <w:rFonts w:ascii="Georgia" w:hAnsi="Georgia"/>
          <w:sz w:val="20"/>
          <w:szCs w:val="20"/>
        </w:rPr>
        <w:t>Explain how environmental, cultural</w:t>
      </w:r>
      <w:r>
        <w:rPr>
          <w:rFonts w:ascii="Georgia" w:hAnsi="Georgia"/>
          <w:sz w:val="20"/>
          <w:szCs w:val="20"/>
        </w:rPr>
        <w:t>,</w:t>
      </w:r>
      <w:r w:rsidRPr="00EA0DAF">
        <w:rPr>
          <w:rFonts w:ascii="Georgia" w:hAnsi="Georgia"/>
          <w:sz w:val="20"/>
          <w:szCs w:val="20"/>
        </w:rPr>
        <w:t xml:space="preserve"> and economic factors influenced the patterns of migration and settlement within the U</w:t>
      </w:r>
      <w:r>
        <w:rPr>
          <w:rFonts w:ascii="Georgia" w:hAnsi="Georgia"/>
          <w:sz w:val="20"/>
          <w:szCs w:val="20"/>
        </w:rPr>
        <w:t>.</w:t>
      </w:r>
      <w:r w:rsidRPr="00EA0DAF">
        <w:rPr>
          <w:rFonts w:ascii="Georgia" w:hAnsi="Georgia"/>
          <w:sz w:val="20"/>
          <w:szCs w:val="20"/>
        </w:rPr>
        <w:t>S</w:t>
      </w:r>
      <w:r>
        <w:rPr>
          <w:rFonts w:ascii="Georgia" w:hAnsi="Georgia"/>
          <w:sz w:val="20"/>
          <w:szCs w:val="20"/>
        </w:rPr>
        <w:t>.</w:t>
      </w:r>
      <w:r w:rsidRPr="00EA0DAF">
        <w:rPr>
          <w:rFonts w:ascii="Georgia" w:hAnsi="Georgia"/>
          <w:sz w:val="20"/>
          <w:szCs w:val="20"/>
        </w:rPr>
        <w:t xml:space="preserve"> </w:t>
      </w:r>
      <w:r w:rsidR="009F4A91">
        <w:rPr>
          <w:rFonts w:ascii="Georgia" w:hAnsi="Georgia"/>
          <w:sz w:val="20"/>
          <w:szCs w:val="20"/>
        </w:rPr>
        <w:t xml:space="preserve">in the 1800s. Provide specific, factual information </w:t>
      </w:r>
      <w:r w:rsidR="00D14E81">
        <w:rPr>
          <w:rFonts w:ascii="Georgia" w:hAnsi="Georgia"/>
          <w:sz w:val="20"/>
          <w:szCs w:val="20"/>
        </w:rPr>
        <w:t>for evidence.</w:t>
      </w:r>
    </w:p>
    <w:p w14:paraId="46B1D64A" w14:textId="578BC8A6" w:rsidR="00054E6D" w:rsidRDefault="00054E6D" w:rsidP="00054E6D">
      <w:pPr>
        <w:pStyle w:val="ListParagraph"/>
        <w:numPr>
          <w:ilvl w:val="0"/>
          <w:numId w:val="1"/>
        </w:numPr>
        <w:rPr>
          <w:rFonts w:ascii="Georgia" w:hAnsi="Georgia"/>
          <w:sz w:val="20"/>
          <w:szCs w:val="20"/>
        </w:rPr>
      </w:pPr>
      <w:r w:rsidRPr="00EA0DAF">
        <w:rPr>
          <w:rFonts w:ascii="Georgia" w:hAnsi="Georgia"/>
          <w:sz w:val="20"/>
          <w:szCs w:val="20"/>
        </w:rPr>
        <w:t xml:space="preserve">Analyze why the decades of the 1830s-40s were periods of intense social reform, including the Second Great Awakening, the women's suffrage movement, abolition, transcendentalism, and temperance. </w:t>
      </w:r>
      <w:r w:rsidR="00FC4CF3">
        <w:rPr>
          <w:rFonts w:ascii="Georgia" w:hAnsi="Georgia"/>
          <w:sz w:val="20"/>
          <w:szCs w:val="20"/>
        </w:rPr>
        <w:t>Provide specific, factual information for evidence.</w:t>
      </w:r>
    </w:p>
    <w:p w14:paraId="1FD33FB4" w14:textId="7E5D2CC7" w:rsidR="00146E62" w:rsidRPr="00146E62" w:rsidRDefault="00146E62" w:rsidP="00054E6D">
      <w:pPr>
        <w:pStyle w:val="ListParagraph"/>
        <w:numPr>
          <w:ilvl w:val="0"/>
          <w:numId w:val="1"/>
        </w:numPr>
        <w:rPr>
          <w:rFonts w:ascii="Georgia" w:hAnsi="Georgia"/>
          <w:sz w:val="20"/>
          <w:szCs w:val="20"/>
        </w:rPr>
      </w:pPr>
      <w:r w:rsidRPr="00146E62">
        <w:rPr>
          <w:rFonts w:ascii="Georgia" w:hAnsi="Georgia"/>
          <w:color w:val="000000"/>
          <w:sz w:val="20"/>
          <w:szCs w:val="20"/>
        </w:rPr>
        <w:t>To what extent did federal actions bring conflict and cooperation among Americans in the North, South, and West?</w:t>
      </w:r>
      <w:r w:rsidR="00FC4CF3">
        <w:rPr>
          <w:rFonts w:ascii="Georgia" w:hAnsi="Georgia"/>
          <w:color w:val="000000"/>
          <w:sz w:val="20"/>
          <w:szCs w:val="20"/>
        </w:rPr>
        <w:t xml:space="preserve"> </w:t>
      </w:r>
      <w:r w:rsidR="00FC4CF3">
        <w:rPr>
          <w:rFonts w:ascii="Georgia" w:hAnsi="Georgia"/>
          <w:sz w:val="20"/>
          <w:szCs w:val="20"/>
        </w:rPr>
        <w:t>Provide specific, factual information for evidence.</w:t>
      </w:r>
    </w:p>
    <w:p w14:paraId="350B6AC9" w14:textId="77777777" w:rsidR="004C33EC" w:rsidRPr="003D3172" w:rsidRDefault="004C33EC" w:rsidP="004C33EC">
      <w:pPr>
        <w:pStyle w:val="ListParagraph"/>
        <w:rPr>
          <w:rFonts w:ascii="Georgia" w:hAnsi="Georgia"/>
        </w:rPr>
      </w:pPr>
    </w:p>
    <w:p w14:paraId="0724C609" w14:textId="77777777" w:rsidR="002A05A9" w:rsidRPr="0066154F" w:rsidRDefault="002A05A9" w:rsidP="002A05A9">
      <w:pPr>
        <w:jc w:val="center"/>
        <w:rPr>
          <w:rFonts w:ascii="Georgia" w:hAnsi="Georgia"/>
          <w:b/>
          <w:sz w:val="24"/>
          <w:szCs w:val="20"/>
        </w:rPr>
      </w:pPr>
      <w:r w:rsidRPr="0066154F">
        <w:rPr>
          <w:rFonts w:ascii="Georgia" w:hAnsi="Georgia"/>
          <w:b/>
          <w:sz w:val="24"/>
          <w:szCs w:val="20"/>
        </w:rPr>
        <w:t>Must be handwritten and terms must be numbered.</w:t>
      </w:r>
    </w:p>
    <w:sectPr w:rsidR="002A05A9" w:rsidRPr="0066154F" w:rsidSect="005840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4BFA" w14:textId="77777777" w:rsidR="00331E3E" w:rsidRDefault="00331E3E">
      <w:pPr>
        <w:spacing w:after="0" w:line="240" w:lineRule="auto"/>
      </w:pPr>
      <w:r>
        <w:separator/>
      </w:r>
    </w:p>
  </w:endnote>
  <w:endnote w:type="continuationSeparator" w:id="0">
    <w:p w14:paraId="4FADDEFE" w14:textId="77777777" w:rsidR="00331E3E" w:rsidRDefault="0033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0D8E" w14:textId="77777777" w:rsidR="00331E3E" w:rsidRDefault="00331E3E">
      <w:pPr>
        <w:spacing w:after="0" w:line="240" w:lineRule="auto"/>
      </w:pPr>
      <w:r>
        <w:separator/>
      </w:r>
    </w:p>
  </w:footnote>
  <w:footnote w:type="continuationSeparator" w:id="0">
    <w:p w14:paraId="740ABBFD" w14:textId="77777777" w:rsidR="00331E3E" w:rsidRDefault="00331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06A1" w14:textId="77777777" w:rsidR="00292141" w:rsidRDefault="00292141">
    <w:pPr>
      <w:pStyle w:val="Normal2"/>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BC31" w14:textId="77777777" w:rsidR="004739AA" w:rsidRDefault="004739AA">
    <w:pPr>
      <w:pStyle w:val="Normal1"/>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3290"/>
    <w:multiLevelType w:val="hybridMultilevel"/>
    <w:tmpl w:val="9EC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62F6C"/>
    <w:multiLevelType w:val="hybridMultilevel"/>
    <w:tmpl w:val="8CFAD27C"/>
    <w:lvl w:ilvl="0" w:tplc="74380B56">
      <w:start w:val="1"/>
      <w:numFmt w:val="decimal"/>
      <w:lvlText w:val="%1."/>
      <w:lvlJc w:val="left"/>
      <w:pPr>
        <w:ind w:left="720" w:hanging="360"/>
      </w:pPr>
      <w:rPr>
        <w:rFonts w:ascii="Georgia" w:eastAsiaTheme="minorHAnsi"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A2C38"/>
    <w:multiLevelType w:val="multilevel"/>
    <w:tmpl w:val="3634B2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CA"/>
    <w:rsid w:val="00027037"/>
    <w:rsid w:val="00054E6D"/>
    <w:rsid w:val="000872DE"/>
    <w:rsid w:val="000C6368"/>
    <w:rsid w:val="000C7CF6"/>
    <w:rsid w:val="000D4145"/>
    <w:rsid w:val="00127CFA"/>
    <w:rsid w:val="00146E62"/>
    <w:rsid w:val="0016386A"/>
    <w:rsid w:val="00176894"/>
    <w:rsid w:val="00186683"/>
    <w:rsid w:val="001A7AEE"/>
    <w:rsid w:val="001B0115"/>
    <w:rsid w:val="001C51D2"/>
    <w:rsid w:val="001E5BAC"/>
    <w:rsid w:val="001F701C"/>
    <w:rsid w:val="00206873"/>
    <w:rsid w:val="00207C61"/>
    <w:rsid w:val="002305C0"/>
    <w:rsid w:val="002319D3"/>
    <w:rsid w:val="00232027"/>
    <w:rsid w:val="00234498"/>
    <w:rsid w:val="00250D9F"/>
    <w:rsid w:val="00292141"/>
    <w:rsid w:val="002955AD"/>
    <w:rsid w:val="002A05A9"/>
    <w:rsid w:val="002B48DB"/>
    <w:rsid w:val="002D091E"/>
    <w:rsid w:val="002F0773"/>
    <w:rsid w:val="002F21FB"/>
    <w:rsid w:val="002F3150"/>
    <w:rsid w:val="002F6E7C"/>
    <w:rsid w:val="00317C1B"/>
    <w:rsid w:val="00320F89"/>
    <w:rsid w:val="00331E3E"/>
    <w:rsid w:val="003C31D8"/>
    <w:rsid w:val="003D3172"/>
    <w:rsid w:val="00405D68"/>
    <w:rsid w:val="00430DA3"/>
    <w:rsid w:val="00450695"/>
    <w:rsid w:val="004631ED"/>
    <w:rsid w:val="004739AA"/>
    <w:rsid w:val="00486C2C"/>
    <w:rsid w:val="004908BB"/>
    <w:rsid w:val="004C33EC"/>
    <w:rsid w:val="004E7522"/>
    <w:rsid w:val="004F4685"/>
    <w:rsid w:val="004F47D1"/>
    <w:rsid w:val="005314FB"/>
    <w:rsid w:val="00580BC8"/>
    <w:rsid w:val="0058406F"/>
    <w:rsid w:val="005D4D3F"/>
    <w:rsid w:val="00612E7F"/>
    <w:rsid w:val="006372F8"/>
    <w:rsid w:val="00646729"/>
    <w:rsid w:val="00650B4E"/>
    <w:rsid w:val="0066154F"/>
    <w:rsid w:val="00684849"/>
    <w:rsid w:val="00686A6F"/>
    <w:rsid w:val="006E6E9E"/>
    <w:rsid w:val="006F12CA"/>
    <w:rsid w:val="006F4F7B"/>
    <w:rsid w:val="007078A3"/>
    <w:rsid w:val="00720F5D"/>
    <w:rsid w:val="007566C6"/>
    <w:rsid w:val="00777F47"/>
    <w:rsid w:val="00782314"/>
    <w:rsid w:val="007A6C09"/>
    <w:rsid w:val="007B6101"/>
    <w:rsid w:val="007D2953"/>
    <w:rsid w:val="00812B99"/>
    <w:rsid w:val="0089181A"/>
    <w:rsid w:val="00893D89"/>
    <w:rsid w:val="008A1684"/>
    <w:rsid w:val="008C575D"/>
    <w:rsid w:val="008E34FC"/>
    <w:rsid w:val="00964829"/>
    <w:rsid w:val="00966610"/>
    <w:rsid w:val="00975FB6"/>
    <w:rsid w:val="0098163E"/>
    <w:rsid w:val="009A1E4C"/>
    <w:rsid w:val="009B2A54"/>
    <w:rsid w:val="009B7A2B"/>
    <w:rsid w:val="009E6F7D"/>
    <w:rsid w:val="009F4A91"/>
    <w:rsid w:val="00A01833"/>
    <w:rsid w:val="00A130E6"/>
    <w:rsid w:val="00A3699B"/>
    <w:rsid w:val="00A67D47"/>
    <w:rsid w:val="00A847E0"/>
    <w:rsid w:val="00AA25E3"/>
    <w:rsid w:val="00AD77F6"/>
    <w:rsid w:val="00AF6095"/>
    <w:rsid w:val="00B32B7E"/>
    <w:rsid w:val="00B607C3"/>
    <w:rsid w:val="00B94A40"/>
    <w:rsid w:val="00BA2E09"/>
    <w:rsid w:val="00BA70B0"/>
    <w:rsid w:val="00BB722F"/>
    <w:rsid w:val="00C21F3D"/>
    <w:rsid w:val="00CA64C3"/>
    <w:rsid w:val="00CC18AD"/>
    <w:rsid w:val="00CC3A20"/>
    <w:rsid w:val="00CC720C"/>
    <w:rsid w:val="00CD2FE8"/>
    <w:rsid w:val="00CD7185"/>
    <w:rsid w:val="00CF3AC2"/>
    <w:rsid w:val="00D14731"/>
    <w:rsid w:val="00D14E81"/>
    <w:rsid w:val="00D818C6"/>
    <w:rsid w:val="00D81DC5"/>
    <w:rsid w:val="00D915B9"/>
    <w:rsid w:val="00DA5209"/>
    <w:rsid w:val="00E15623"/>
    <w:rsid w:val="00E26940"/>
    <w:rsid w:val="00E2721D"/>
    <w:rsid w:val="00E333B9"/>
    <w:rsid w:val="00E62BD9"/>
    <w:rsid w:val="00ED5206"/>
    <w:rsid w:val="00EE6303"/>
    <w:rsid w:val="00F07274"/>
    <w:rsid w:val="00F14FAD"/>
    <w:rsid w:val="00F23031"/>
    <w:rsid w:val="00F64456"/>
    <w:rsid w:val="00F724D0"/>
    <w:rsid w:val="00F90E56"/>
    <w:rsid w:val="00F91B0E"/>
    <w:rsid w:val="00FB5355"/>
    <w:rsid w:val="00FC4CF3"/>
    <w:rsid w:val="00FD6448"/>
    <w:rsid w:val="00F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ECEE"/>
  <w15:docId w15:val="{847BE638-EC46-430E-B85A-F5E71025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6F"/>
  </w:style>
  <w:style w:type="paragraph" w:styleId="ListParagraph">
    <w:name w:val="List Paragraph"/>
    <w:basedOn w:val="Normal"/>
    <w:uiPriority w:val="34"/>
    <w:qFormat/>
    <w:rsid w:val="0058406F"/>
    <w:pPr>
      <w:ind w:left="720"/>
      <w:contextualSpacing/>
    </w:pPr>
  </w:style>
  <w:style w:type="paragraph" w:styleId="Footer">
    <w:name w:val="footer"/>
    <w:basedOn w:val="Normal"/>
    <w:link w:val="FooterChar"/>
    <w:uiPriority w:val="99"/>
    <w:unhideWhenUsed/>
    <w:rsid w:val="003D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72"/>
  </w:style>
  <w:style w:type="paragraph" w:styleId="BalloonText">
    <w:name w:val="Balloon Text"/>
    <w:basedOn w:val="Normal"/>
    <w:link w:val="BalloonTextChar"/>
    <w:uiPriority w:val="99"/>
    <w:semiHidden/>
    <w:unhideWhenUsed/>
    <w:rsid w:val="002B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DB"/>
    <w:rPr>
      <w:rFonts w:ascii="Segoe UI" w:hAnsi="Segoe UI" w:cs="Segoe UI"/>
      <w:sz w:val="18"/>
      <w:szCs w:val="18"/>
    </w:rPr>
  </w:style>
  <w:style w:type="paragraph" w:customStyle="1" w:styleId="Normal1">
    <w:name w:val="Normal1"/>
    <w:rsid w:val="004739AA"/>
    <w:rPr>
      <w:rFonts w:ascii="Calibri" w:eastAsia="Calibri" w:hAnsi="Calibri" w:cs="Calibri"/>
      <w:color w:val="000000"/>
      <w:szCs w:val="20"/>
    </w:rPr>
  </w:style>
  <w:style w:type="character" w:styleId="Strong">
    <w:name w:val="Strong"/>
    <w:uiPriority w:val="22"/>
    <w:qFormat/>
    <w:rsid w:val="004739AA"/>
    <w:rPr>
      <w:b/>
      <w:bCs/>
    </w:rPr>
  </w:style>
  <w:style w:type="paragraph" w:customStyle="1" w:styleId="Normal2">
    <w:name w:val="Normal2"/>
    <w:rsid w:val="00CC3A20"/>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 _ Staff - PantherCreekHS</cp:lastModifiedBy>
  <cp:revision>55</cp:revision>
  <cp:lastPrinted>2017-09-22T13:31:00Z</cp:lastPrinted>
  <dcterms:created xsi:type="dcterms:W3CDTF">2022-09-13T17:08:00Z</dcterms:created>
  <dcterms:modified xsi:type="dcterms:W3CDTF">2022-09-13T18:04:00Z</dcterms:modified>
</cp:coreProperties>
</file>