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26" w:rsidRPr="00AA6858" w:rsidRDefault="00211D26" w:rsidP="00211D26">
      <w:pPr>
        <w:rPr>
          <w:rFonts w:ascii="Georgia" w:hAnsi="Georgia"/>
        </w:rPr>
      </w:pPr>
      <w:r w:rsidRPr="00AA6858">
        <w:rPr>
          <w:rFonts w:ascii="Georgia" w:hAnsi="Georgia"/>
          <w:b/>
        </w:rPr>
        <w:t>Unit Five: Civil Crisis and Civil War</w:t>
      </w:r>
      <w:r w:rsidRPr="00AA6858">
        <w:rPr>
          <w:rFonts w:ascii="Georgia" w:hAnsi="Georgia"/>
        </w:rPr>
        <w:t xml:space="preserve"> -- This unit explores the issues that led to division of the U.S. and the secession crisis, as well as the challenges faced by the U.S. and the Confederate States during the Civil War.  </w:t>
      </w:r>
    </w:p>
    <w:p w:rsidR="00173C32" w:rsidRDefault="004D1473" w:rsidP="00211D26">
      <w:pPr>
        <w:rPr>
          <w:rFonts w:ascii="Georgia" w:hAnsi="Georgia" w:cs="Arial"/>
          <w:b/>
          <w:i/>
          <w:color w:val="333333"/>
          <w:sz w:val="16"/>
          <w:szCs w:val="16"/>
        </w:rPr>
      </w:pPr>
      <w:r w:rsidRPr="00AA6858">
        <w:rPr>
          <w:rFonts w:ascii="Georgia" w:hAnsi="Georgia"/>
          <w:i/>
          <w:sz w:val="16"/>
          <w:szCs w:val="16"/>
        </w:rPr>
        <w:t xml:space="preserve">AH1.H.2.1: </w:t>
      </w:r>
      <w:r w:rsidRPr="00AA6858">
        <w:rPr>
          <w:rFonts w:ascii="Georgia" w:hAnsi="Georgia" w:cs="Arial"/>
          <w:i/>
          <w:color w:val="333333"/>
          <w:sz w:val="16"/>
          <w:szCs w:val="16"/>
        </w:rPr>
        <w:t>Analyze key political, economic, and social turning points from colonization through Reconstruction in terms of causes and effects (e.g., conflicts, legislation, elections, innovations, leadership, movements, Supreme Court decisions, etc.).</w:t>
      </w:r>
      <w:r w:rsidRPr="00AA6858">
        <w:rPr>
          <w:rFonts w:ascii="Georgia" w:hAnsi="Georgia"/>
          <w:i/>
          <w:sz w:val="16"/>
          <w:szCs w:val="16"/>
        </w:rPr>
        <w:t xml:space="preserve">AH1.H.2.2: </w:t>
      </w:r>
      <w:r w:rsidRPr="00AA6858">
        <w:rPr>
          <w:rFonts w:ascii="Georgia" w:hAnsi="Georgia" w:cs="Arial"/>
          <w:i/>
          <w:color w:val="333333"/>
          <w:sz w:val="16"/>
          <w:szCs w:val="16"/>
        </w:rPr>
        <w:t>Evaluate key turning points from colonization through Reconstruction in terms of their lasting impact (e.g., conflicts, legislation, elections, innovations, leadership, movements, Supreme Court decisions, etc.).</w:t>
      </w:r>
      <w:r w:rsidRPr="00AA6858">
        <w:rPr>
          <w:rFonts w:ascii="Georgia" w:hAnsi="Georgia"/>
          <w:i/>
          <w:color w:val="333333"/>
          <w:sz w:val="16"/>
          <w:szCs w:val="16"/>
        </w:rPr>
        <w:t xml:space="preserve">AH1.H.4.1: </w:t>
      </w:r>
      <w:r w:rsidRPr="00AA6858">
        <w:rPr>
          <w:rFonts w:ascii="Georgia" w:hAnsi="Georgia" w:cs="Arial"/>
          <w:i/>
          <w:color w:val="333333"/>
          <w:sz w:val="16"/>
          <w:szCs w:val="16"/>
        </w:rPr>
        <w:t>Analyze the political issues and conflicts that impacted the United States through Reconstruction and the compromises that resulted (e.g., American Revolution, Constitutional Convention, Bill of Rights, development of political parties, nullification, slavery, states' rights, Civil War)</w:t>
      </w:r>
      <w:r w:rsidRPr="00AA6858">
        <w:rPr>
          <w:rFonts w:ascii="Georgia" w:hAnsi="Georgia"/>
          <w:i/>
          <w:sz w:val="16"/>
          <w:szCs w:val="16"/>
        </w:rPr>
        <w:t xml:space="preserve">AH1.H.4.2: </w:t>
      </w:r>
      <w:r w:rsidRPr="00AA6858">
        <w:rPr>
          <w:rFonts w:ascii="Georgia" w:hAnsi="Georgia" w:cs="Arial"/>
          <w:i/>
          <w:color w:val="333333"/>
          <w:sz w:val="16"/>
          <w:szCs w:val="16"/>
        </w:rPr>
        <w:t>Analyze the economic issues and conflicts that impacted the United States through Reconstruction and the compromises that resulted (e.g., mercantilism, Revolutionary era taxation, National Bank, taxes, tariffs, territorial expansion, Economic "Panics", Civil War).</w:t>
      </w:r>
      <w:r w:rsidRPr="00AA6858">
        <w:rPr>
          <w:rFonts w:ascii="Georgia" w:hAnsi="Georgia"/>
          <w:i/>
          <w:sz w:val="16"/>
          <w:szCs w:val="16"/>
        </w:rPr>
        <w:t xml:space="preserve">AH1.H.5.2: </w:t>
      </w:r>
      <w:r w:rsidRPr="00AA6858">
        <w:rPr>
          <w:rFonts w:ascii="Georgia" w:hAnsi="Georgia" w:cs="Arial"/>
          <w:i/>
          <w:color w:val="333333"/>
          <w:sz w:val="16"/>
          <w:szCs w:val="16"/>
        </w:rPr>
        <w:t>Explain how judicial, legislative, and executive actions have affected the distribution of power between levels of government from colonization through Reconstruction (e.g., the Marshall Court, Jacksonian era, nullification, secession, etc.).</w:t>
      </w:r>
      <w:r w:rsidRPr="00AA6858">
        <w:rPr>
          <w:rFonts w:ascii="Georgia" w:hAnsi="Georgia"/>
          <w:i/>
          <w:sz w:val="16"/>
          <w:szCs w:val="16"/>
        </w:rPr>
        <w:t xml:space="preserve">AH1.H.6.1: </w:t>
      </w:r>
      <w:r w:rsidRPr="00AA6858">
        <w:rPr>
          <w:rFonts w:ascii="Georgia" w:hAnsi="Georgia" w:cs="Arial"/>
          <w:i/>
          <w:color w:val="333333"/>
          <w:sz w:val="16"/>
          <w:szCs w:val="16"/>
        </w:rPr>
        <w:t>Explain how national, economic, and political interest helped set the direction US foreign policy from Independence through ReconstructionAH1.H.6.2: Explain the reasons for involvement in wars prior to Reconstruction and the influence each involvement had on international affairs.</w:t>
      </w:r>
      <w:r w:rsidRPr="00AA6858">
        <w:rPr>
          <w:rFonts w:ascii="Georgia" w:hAnsi="Georgia"/>
          <w:i/>
          <w:sz w:val="16"/>
          <w:szCs w:val="16"/>
        </w:rPr>
        <w:t xml:space="preserve">AH1.H.7.2: </w:t>
      </w:r>
      <w:r w:rsidRPr="00AA6858">
        <w:rPr>
          <w:rFonts w:ascii="Georgia" w:hAnsi="Georgia" w:cs="Arial"/>
          <w:i/>
          <w:color w:val="333333"/>
          <w:sz w:val="16"/>
          <w:szCs w:val="16"/>
        </w:rPr>
        <w:t>Explain the impact of wars on the American economy through Reconstruction</w:t>
      </w:r>
      <w:r w:rsidR="00694D8B" w:rsidRPr="00AA6858">
        <w:rPr>
          <w:rFonts w:ascii="Georgia" w:hAnsi="Georgia" w:cs="Arial"/>
          <w:b/>
          <w:i/>
          <w:color w:val="333333"/>
          <w:sz w:val="16"/>
          <w:szCs w:val="16"/>
        </w:rPr>
        <w:t xml:space="preserve"> </w:t>
      </w:r>
    </w:p>
    <w:p w:rsidR="004D1473" w:rsidRPr="00AA6858" w:rsidRDefault="009E4956" w:rsidP="00211D26">
      <w:pPr>
        <w:rPr>
          <w:rFonts w:ascii="Georgia" w:hAnsi="Georgia" w:cs="Arial"/>
          <w:b/>
          <w:color w:val="333333"/>
          <w:sz w:val="16"/>
          <w:szCs w:val="16"/>
        </w:rPr>
      </w:pPr>
      <w:r>
        <w:rPr>
          <w:rFonts w:ascii="Georgia" w:hAnsi="Georgia" w:cs="Arial"/>
          <w:b/>
          <w:color w:val="333333"/>
          <w:sz w:val="16"/>
          <w:szCs w:val="16"/>
        </w:rPr>
        <w:t>D: identify –</w:t>
      </w:r>
      <w:r w:rsidR="00173C32">
        <w:rPr>
          <w:rFonts w:ascii="Georgia" w:hAnsi="Georgia" w:cs="Arial"/>
          <w:b/>
          <w:color w:val="333333"/>
          <w:sz w:val="16"/>
          <w:szCs w:val="16"/>
        </w:rPr>
        <w:t xml:space="preserve"> (W</w:t>
      </w:r>
      <w:r>
        <w:rPr>
          <w:rFonts w:ascii="Georgia" w:hAnsi="Georgia" w:cs="Arial"/>
          <w:b/>
          <w:color w:val="333333"/>
          <w:sz w:val="16"/>
          <w:szCs w:val="16"/>
        </w:rPr>
        <w:t>ho, what, where, when</w:t>
      </w:r>
      <w:r w:rsidR="00173C32">
        <w:rPr>
          <w:rFonts w:ascii="Georgia" w:hAnsi="Georgia" w:cs="Arial"/>
          <w:b/>
          <w:color w:val="333333"/>
          <w:sz w:val="16"/>
          <w:szCs w:val="16"/>
        </w:rPr>
        <w:t>)</w:t>
      </w:r>
      <w:bookmarkStart w:id="0" w:name="_GoBack"/>
      <w:bookmarkEnd w:id="0"/>
      <w:r w:rsidR="00694D8B" w:rsidRPr="00AA6858">
        <w:rPr>
          <w:rFonts w:ascii="Georgia" w:hAnsi="Georgia" w:cs="Arial"/>
          <w:b/>
          <w:color w:val="333333"/>
          <w:sz w:val="16"/>
          <w:szCs w:val="16"/>
        </w:rPr>
        <w:t xml:space="preserve">   S: </w:t>
      </w:r>
      <w:r>
        <w:rPr>
          <w:rFonts w:ascii="Georgia" w:hAnsi="Georgia" w:cs="Arial"/>
          <w:b/>
          <w:color w:val="333333"/>
          <w:sz w:val="16"/>
          <w:szCs w:val="16"/>
        </w:rPr>
        <w:t>s</w:t>
      </w:r>
      <w:r w:rsidR="00694D8B" w:rsidRPr="00AA6858">
        <w:rPr>
          <w:rFonts w:ascii="Georgia" w:hAnsi="Georgia" w:cs="Arial"/>
          <w:b/>
          <w:color w:val="333333"/>
          <w:sz w:val="16"/>
          <w:szCs w:val="16"/>
        </w:rPr>
        <w:t>ignificance</w:t>
      </w:r>
      <w:r>
        <w:rPr>
          <w:rFonts w:ascii="Georgia" w:hAnsi="Georgia" w:cs="Arial"/>
          <w:b/>
          <w:color w:val="333333"/>
          <w:sz w:val="16"/>
          <w:szCs w:val="16"/>
        </w:rPr>
        <w:t xml:space="preserve"> –</w:t>
      </w:r>
      <w:r w:rsidR="00173C32">
        <w:rPr>
          <w:rFonts w:ascii="Georgia" w:hAnsi="Georgia" w:cs="Arial"/>
          <w:b/>
          <w:color w:val="333333"/>
          <w:sz w:val="16"/>
          <w:szCs w:val="16"/>
        </w:rPr>
        <w:t xml:space="preserve"> (W</w:t>
      </w:r>
      <w:r>
        <w:rPr>
          <w:rFonts w:ascii="Georgia" w:hAnsi="Georgia" w:cs="Arial"/>
          <w:b/>
          <w:color w:val="333333"/>
          <w:sz w:val="16"/>
          <w:szCs w:val="16"/>
        </w:rPr>
        <w:t>hy is it important</w:t>
      </w:r>
      <w:r w:rsidR="00173C32">
        <w:rPr>
          <w:rFonts w:ascii="Georgia" w:hAnsi="Georgia" w:cs="Arial"/>
          <w:b/>
          <w:color w:val="333333"/>
          <w:sz w:val="16"/>
          <w:szCs w:val="16"/>
        </w:rPr>
        <w:t>?)</w:t>
      </w:r>
      <w:r>
        <w:rPr>
          <w:rFonts w:ascii="Georgia" w:hAnsi="Georgia" w:cs="Arial"/>
          <w:b/>
          <w:color w:val="333333"/>
          <w:sz w:val="16"/>
          <w:szCs w:val="16"/>
        </w:rPr>
        <w:t xml:space="preserve">   K: k</w:t>
      </w:r>
      <w:r w:rsidR="00173C32">
        <w:rPr>
          <w:rFonts w:ascii="Georgia" w:hAnsi="Georgia" w:cs="Arial"/>
          <w:b/>
          <w:color w:val="333333"/>
          <w:sz w:val="16"/>
          <w:szCs w:val="16"/>
        </w:rPr>
        <w:t>nown for</w:t>
      </w:r>
    </w:p>
    <w:p w:rsidR="004D1473" w:rsidRPr="00AA6858" w:rsidRDefault="001A4189"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center"/>
        <w:rPr>
          <w:rFonts w:ascii="Georgia" w:hAnsi="Georgia" w:cs="Times New Roman"/>
          <w:b/>
          <w:color w:val="333333"/>
          <w:sz w:val="20"/>
          <w:szCs w:val="20"/>
        </w:rPr>
      </w:pPr>
      <w:r w:rsidRPr="00AA6858">
        <w:rPr>
          <w:rFonts w:ascii="Georgia" w:hAnsi="Georgia" w:cs="Times New Roman"/>
          <w:b/>
          <w:noProof/>
          <w:color w:val="333333"/>
          <w:sz w:val="20"/>
          <w:szCs w:val="20"/>
        </w:rPr>
        <mc:AlternateContent>
          <mc:Choice Requires="wps">
            <w:drawing>
              <wp:anchor distT="0" distB="0" distL="114300" distR="114300" simplePos="0" relativeHeight="251659264" behindDoc="0" locked="0" layoutInCell="1" allowOverlap="1" wp14:anchorId="61203F66" wp14:editId="2D2D212B">
                <wp:simplePos x="0" y="0"/>
                <wp:positionH relativeFrom="column">
                  <wp:posOffset>1771650</wp:posOffset>
                </wp:positionH>
                <wp:positionV relativeFrom="paragraph">
                  <wp:posOffset>-1905</wp:posOffset>
                </wp:positionV>
                <wp:extent cx="0" cy="48768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4876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2085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5pt" to="139.5pt,3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" strokecolor="black [3213]"/>
            </w:pict>
          </mc:Fallback>
        </mc:AlternateContent>
      </w:r>
      <w:r w:rsidR="004D1473" w:rsidRPr="00AA6858">
        <w:rPr>
          <w:rFonts w:ascii="Georgia" w:hAnsi="Georgia" w:cs="Times New Roman"/>
          <w:b/>
          <w:color w:val="333333"/>
          <w:sz w:val="20"/>
          <w:szCs w:val="20"/>
        </w:rPr>
        <w:t>A Nation in Crisis (1850-1860)</w:t>
      </w:r>
    </w:p>
    <w:p w:rsidR="004D1473" w:rsidRDefault="006924F2"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 xml:space="preserve">1. </w:t>
      </w:r>
      <w:r w:rsidR="004D1473" w:rsidRPr="00AA6858">
        <w:rPr>
          <w:rFonts w:ascii="Georgia" w:hAnsi="Georgia" w:cs="Times New Roman"/>
          <w:color w:val="333333"/>
          <w:sz w:val="20"/>
          <w:szCs w:val="20"/>
        </w:rPr>
        <w:t>Compromise of 1850</w:t>
      </w:r>
      <w:r w:rsidR="004D1473" w:rsidRPr="00AA6858">
        <w:rPr>
          <w:rFonts w:ascii="Georgia" w:hAnsi="Georgia" w:cs="Times New Roman"/>
          <w:color w:val="333333"/>
          <w:sz w:val="20"/>
          <w:szCs w:val="20"/>
        </w:rPr>
        <w:tab/>
      </w:r>
      <w:r w:rsidR="004D1473" w:rsidRPr="00AA6858">
        <w:rPr>
          <w:rFonts w:ascii="Georgia" w:hAnsi="Georgia" w:cs="Times New Roman"/>
          <w:color w:val="333333"/>
          <w:sz w:val="20"/>
          <w:szCs w:val="20"/>
        </w:rPr>
        <w:tab/>
        <w:t>Terms of Compromise:</w:t>
      </w:r>
      <w:r w:rsidR="00C026E6" w:rsidRPr="00AA6858">
        <w:rPr>
          <w:rFonts w:ascii="Georgia" w:hAnsi="Georgia" w:cs="Times New Roman"/>
          <w:color w:val="333333"/>
          <w:sz w:val="20"/>
          <w:szCs w:val="20"/>
        </w:rPr>
        <w:tab/>
      </w:r>
      <w:r w:rsidR="00C026E6" w:rsidRPr="00AA6858">
        <w:rPr>
          <w:rFonts w:ascii="Georgia" w:hAnsi="Georgia" w:cs="Times New Roman"/>
          <w:color w:val="333333"/>
          <w:sz w:val="20"/>
          <w:szCs w:val="20"/>
        </w:rPr>
        <w:tab/>
      </w:r>
    </w:p>
    <w:p w:rsidR="00033C39" w:rsidRPr="00AA6858" w:rsidRDefault="00033C39"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p>
    <w:p w:rsidR="004D1473" w:rsidRPr="00AA6858" w:rsidRDefault="004D1473"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C026E6" w:rsidRPr="00AA6858" w:rsidRDefault="00C026E6" w:rsidP="00C026E6">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2. Henry Clay</w:t>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00033C39">
        <w:rPr>
          <w:rFonts w:ascii="Georgia" w:hAnsi="Georgia" w:cs="Times New Roman"/>
          <w:color w:val="333333"/>
          <w:sz w:val="20"/>
          <w:szCs w:val="20"/>
        </w:rPr>
        <w:t>K:</w:t>
      </w:r>
    </w:p>
    <w:p w:rsidR="00C026E6" w:rsidRPr="00AA6858" w:rsidRDefault="00033C39"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Pr>
          <w:rFonts w:ascii="Georgia" w:hAnsi="Georgia" w:cs="Times New Roman"/>
          <w:color w:val="333333"/>
          <w:sz w:val="20"/>
          <w:szCs w:val="20"/>
        </w:rPr>
        <w:tab/>
      </w:r>
      <w:r>
        <w:rPr>
          <w:rFonts w:ascii="Georgia" w:hAnsi="Georgia" w:cs="Times New Roman"/>
          <w:color w:val="333333"/>
          <w:sz w:val="20"/>
          <w:szCs w:val="20"/>
        </w:rPr>
        <w:tab/>
      </w:r>
      <w:r>
        <w:rPr>
          <w:rFonts w:ascii="Georgia" w:hAnsi="Georgia" w:cs="Times New Roman"/>
          <w:color w:val="333333"/>
          <w:sz w:val="20"/>
          <w:szCs w:val="20"/>
        </w:rPr>
        <w:tab/>
      </w:r>
      <w:r>
        <w:rPr>
          <w:rFonts w:ascii="Georgia" w:hAnsi="Georgia" w:cs="Times New Roman"/>
          <w:color w:val="333333"/>
          <w:sz w:val="20"/>
          <w:szCs w:val="20"/>
        </w:rPr>
        <w:tab/>
      </w:r>
    </w:p>
    <w:p w:rsidR="004D1473" w:rsidRPr="00AA6858" w:rsidRDefault="00036F3F"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3</w:t>
      </w:r>
      <w:r w:rsidR="006924F2" w:rsidRPr="00AA6858">
        <w:rPr>
          <w:rFonts w:ascii="Georgia" w:hAnsi="Georgia" w:cs="Times New Roman"/>
          <w:color w:val="333333"/>
          <w:sz w:val="20"/>
          <w:szCs w:val="20"/>
        </w:rPr>
        <w:t xml:space="preserve">. </w:t>
      </w:r>
      <w:r w:rsidR="00E17898" w:rsidRPr="00AA6858">
        <w:rPr>
          <w:rFonts w:ascii="Georgia" w:hAnsi="Georgia" w:cs="Times New Roman"/>
          <w:color w:val="333333"/>
          <w:sz w:val="20"/>
          <w:szCs w:val="20"/>
        </w:rPr>
        <w:t>Know-Nothing Party</w:t>
      </w:r>
      <w:r w:rsidR="00E17898" w:rsidRPr="00AA6858">
        <w:rPr>
          <w:rFonts w:ascii="Georgia" w:hAnsi="Georgia" w:cs="Times New Roman"/>
          <w:color w:val="333333"/>
          <w:sz w:val="20"/>
          <w:szCs w:val="20"/>
        </w:rPr>
        <w:tab/>
      </w:r>
      <w:r w:rsidR="00E17898" w:rsidRPr="00AA6858">
        <w:rPr>
          <w:rFonts w:ascii="Georgia" w:hAnsi="Georgia" w:cs="Times New Roman"/>
          <w:color w:val="333333"/>
          <w:sz w:val="20"/>
          <w:szCs w:val="20"/>
        </w:rPr>
        <w:tab/>
        <w:t>Political Platform</w:t>
      </w:r>
      <w:r w:rsidR="00033C39">
        <w:rPr>
          <w:rFonts w:ascii="Georgia" w:hAnsi="Georgia" w:cs="Times New Roman"/>
          <w:color w:val="333333"/>
          <w:sz w:val="20"/>
          <w:szCs w:val="20"/>
        </w:rPr>
        <w:t>:</w:t>
      </w:r>
    </w:p>
    <w:p w:rsidR="00E17898" w:rsidRPr="00AA6858" w:rsidRDefault="00AA6858"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172C2B">
        <w:rPr>
          <w:rFonts w:ascii="Georgia" w:hAnsi="Georgia" w:cs="Times New Roman"/>
          <w:color w:val="333333"/>
          <w:sz w:val="20"/>
          <w:szCs w:val="20"/>
        </w:rPr>
        <w:t>4</w:t>
      </w:r>
      <w:r w:rsidR="006924F2" w:rsidRPr="00172C2B">
        <w:rPr>
          <w:rFonts w:ascii="Georgia" w:hAnsi="Georgia" w:cs="Times New Roman"/>
          <w:color w:val="333333"/>
          <w:sz w:val="20"/>
          <w:szCs w:val="20"/>
        </w:rPr>
        <w:t xml:space="preserve">. </w:t>
      </w:r>
      <w:r w:rsidR="00E17898" w:rsidRPr="00AA6858">
        <w:rPr>
          <w:rFonts w:ascii="Georgia" w:hAnsi="Georgia" w:cs="Times New Roman"/>
          <w:color w:val="333333"/>
          <w:sz w:val="20"/>
          <w:szCs w:val="20"/>
          <w:u w:val="single"/>
        </w:rPr>
        <w:t>Uncle Tom’s Cabin</w:t>
      </w:r>
      <w:r w:rsidR="00E17898" w:rsidRPr="00AA6858">
        <w:rPr>
          <w:rFonts w:ascii="Georgia" w:hAnsi="Georgia" w:cs="Times New Roman"/>
          <w:color w:val="333333"/>
          <w:sz w:val="20"/>
          <w:szCs w:val="20"/>
        </w:rPr>
        <w:tab/>
      </w:r>
      <w:r w:rsidR="00E17898" w:rsidRPr="00AA6858">
        <w:rPr>
          <w:rFonts w:ascii="Georgia" w:hAnsi="Georgia" w:cs="Times New Roman"/>
          <w:color w:val="333333"/>
          <w:sz w:val="20"/>
          <w:szCs w:val="20"/>
        </w:rPr>
        <w:tab/>
      </w:r>
      <w:r w:rsidR="00033C39">
        <w:rPr>
          <w:rFonts w:ascii="Georgia" w:hAnsi="Georgia" w:cs="Times New Roman"/>
          <w:color w:val="333333"/>
          <w:sz w:val="20"/>
          <w:szCs w:val="20"/>
        </w:rPr>
        <w:t>Plot:</w:t>
      </w:r>
    </w:p>
    <w:p w:rsidR="00E17898" w:rsidRPr="00AA6858" w:rsidRDefault="00E17898"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E17898" w:rsidRPr="00AA6858" w:rsidRDefault="00036F3F"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5.</w:t>
      </w:r>
      <w:r w:rsidR="006924F2" w:rsidRPr="00AA6858">
        <w:rPr>
          <w:rFonts w:ascii="Georgia" w:hAnsi="Georgia" w:cs="Times New Roman"/>
          <w:color w:val="333333"/>
          <w:sz w:val="20"/>
          <w:szCs w:val="20"/>
        </w:rPr>
        <w:t xml:space="preserve"> </w:t>
      </w:r>
      <w:r w:rsidR="00E17898" w:rsidRPr="00AA6858">
        <w:rPr>
          <w:rFonts w:ascii="Georgia" w:hAnsi="Georgia" w:cs="Times New Roman"/>
          <w:color w:val="333333"/>
          <w:sz w:val="20"/>
          <w:szCs w:val="20"/>
        </w:rPr>
        <w:t>Popular Sovereignty</w:t>
      </w:r>
      <w:r w:rsidR="00E17898" w:rsidRPr="00AA6858">
        <w:rPr>
          <w:rFonts w:ascii="Georgia" w:hAnsi="Georgia" w:cs="Times New Roman"/>
          <w:color w:val="333333"/>
          <w:sz w:val="20"/>
          <w:szCs w:val="20"/>
        </w:rPr>
        <w:tab/>
      </w:r>
      <w:r w:rsidR="00E17898" w:rsidRPr="00AA6858">
        <w:rPr>
          <w:rFonts w:ascii="Georgia" w:hAnsi="Georgia" w:cs="Times New Roman"/>
          <w:color w:val="333333"/>
          <w:sz w:val="20"/>
          <w:szCs w:val="20"/>
        </w:rPr>
        <w:tab/>
        <w:t>D:</w:t>
      </w:r>
    </w:p>
    <w:p w:rsidR="00E17898"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 xml:space="preserve">6. </w:t>
      </w:r>
      <w:r w:rsidR="006924F2" w:rsidRPr="00AA6858">
        <w:rPr>
          <w:rFonts w:ascii="Georgia" w:hAnsi="Georgia" w:cs="Times New Roman"/>
          <w:color w:val="333333"/>
          <w:sz w:val="20"/>
          <w:szCs w:val="20"/>
        </w:rPr>
        <w:t xml:space="preserve"> </w:t>
      </w:r>
      <w:r w:rsidR="00E17898" w:rsidRPr="00AA6858">
        <w:rPr>
          <w:rFonts w:ascii="Georgia" w:hAnsi="Georgia" w:cs="Times New Roman"/>
          <w:color w:val="333333"/>
          <w:sz w:val="20"/>
          <w:szCs w:val="20"/>
        </w:rPr>
        <w:t>Kansas-Nebraska Act</w:t>
      </w:r>
      <w:r w:rsidR="00E17898" w:rsidRPr="00AA6858">
        <w:rPr>
          <w:rFonts w:ascii="Georgia" w:hAnsi="Georgia" w:cs="Times New Roman"/>
          <w:color w:val="333333"/>
          <w:sz w:val="20"/>
          <w:szCs w:val="20"/>
        </w:rPr>
        <w:tab/>
      </w:r>
      <w:r w:rsidR="00E17898" w:rsidRPr="00AA6858">
        <w:rPr>
          <w:rFonts w:ascii="Georgia" w:hAnsi="Georgia" w:cs="Times New Roman"/>
          <w:color w:val="333333"/>
          <w:sz w:val="20"/>
          <w:szCs w:val="20"/>
        </w:rPr>
        <w:tab/>
        <w:t>D:</w:t>
      </w:r>
    </w:p>
    <w:p w:rsidR="00E17898" w:rsidRPr="00AA6858" w:rsidRDefault="00E17898"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E17898" w:rsidRPr="00AA6858" w:rsidRDefault="00036F3F"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 xml:space="preserve">7. </w:t>
      </w:r>
      <w:r w:rsidR="00033C39">
        <w:rPr>
          <w:rFonts w:ascii="Georgia" w:hAnsi="Georgia" w:cs="Times New Roman"/>
          <w:color w:val="333333"/>
          <w:sz w:val="20"/>
          <w:szCs w:val="20"/>
        </w:rPr>
        <w:t>Free Soil Party</w:t>
      </w:r>
      <w:r w:rsidR="00033C39">
        <w:rPr>
          <w:rFonts w:ascii="Georgia" w:hAnsi="Georgia" w:cs="Times New Roman"/>
          <w:color w:val="333333"/>
          <w:sz w:val="20"/>
          <w:szCs w:val="20"/>
        </w:rPr>
        <w:tab/>
      </w:r>
      <w:r w:rsidR="00033C39">
        <w:rPr>
          <w:rFonts w:ascii="Georgia" w:hAnsi="Georgia" w:cs="Times New Roman"/>
          <w:color w:val="333333"/>
          <w:sz w:val="20"/>
          <w:szCs w:val="20"/>
        </w:rPr>
        <w:tab/>
        <w:t>Beliefs</w:t>
      </w:r>
      <w:r w:rsidR="00E17898" w:rsidRPr="00AA6858">
        <w:rPr>
          <w:rFonts w:ascii="Georgia" w:hAnsi="Georgia" w:cs="Times New Roman"/>
          <w:color w:val="333333"/>
          <w:sz w:val="20"/>
          <w:szCs w:val="20"/>
        </w:rPr>
        <w:t>:</w:t>
      </w:r>
      <w:r w:rsidR="00C026E6" w:rsidRPr="00AA6858">
        <w:rPr>
          <w:rFonts w:ascii="Georgia" w:hAnsi="Georgia" w:cs="Times New Roman"/>
          <w:color w:val="333333"/>
          <w:sz w:val="20"/>
          <w:szCs w:val="20"/>
        </w:rPr>
        <w:tab/>
      </w:r>
      <w:r w:rsidR="00C026E6" w:rsidRPr="00AA6858">
        <w:rPr>
          <w:rFonts w:ascii="Georgia" w:hAnsi="Georgia" w:cs="Times New Roman"/>
          <w:color w:val="333333"/>
          <w:sz w:val="20"/>
          <w:szCs w:val="20"/>
        </w:rPr>
        <w:tab/>
      </w:r>
      <w:r w:rsidR="00C026E6" w:rsidRPr="00AA6858">
        <w:rPr>
          <w:rFonts w:ascii="Georgia" w:hAnsi="Georgia" w:cs="Times New Roman"/>
          <w:color w:val="333333"/>
          <w:sz w:val="20"/>
          <w:szCs w:val="20"/>
        </w:rPr>
        <w:tab/>
      </w:r>
    </w:p>
    <w:p w:rsidR="00C026E6" w:rsidRPr="00AA6858" w:rsidRDefault="00036F3F" w:rsidP="00C026E6">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 xml:space="preserve">8. </w:t>
      </w:r>
      <w:r w:rsidR="00A97065" w:rsidRPr="00AA6858">
        <w:rPr>
          <w:rFonts w:ascii="Georgia" w:hAnsi="Georgia" w:cs="Times New Roman"/>
          <w:color w:val="333333"/>
          <w:sz w:val="20"/>
          <w:szCs w:val="20"/>
        </w:rPr>
        <w:t>Bleeding Kansas</w:t>
      </w:r>
      <w:r w:rsidR="00A97065" w:rsidRPr="00AA6858">
        <w:rPr>
          <w:rFonts w:ascii="Georgia" w:hAnsi="Georgia" w:cs="Times New Roman"/>
          <w:color w:val="333333"/>
          <w:sz w:val="20"/>
          <w:szCs w:val="20"/>
        </w:rPr>
        <w:tab/>
      </w:r>
      <w:r w:rsidR="00A97065" w:rsidRPr="00AA6858">
        <w:rPr>
          <w:rFonts w:ascii="Georgia" w:hAnsi="Georgia" w:cs="Times New Roman"/>
          <w:color w:val="333333"/>
          <w:sz w:val="20"/>
          <w:szCs w:val="20"/>
        </w:rPr>
        <w:tab/>
      </w:r>
      <w:r w:rsidR="00C026E6" w:rsidRPr="00AA6858">
        <w:rPr>
          <w:rFonts w:ascii="Georgia" w:hAnsi="Georgia" w:cs="Times New Roman"/>
          <w:color w:val="333333"/>
          <w:sz w:val="20"/>
          <w:szCs w:val="20"/>
        </w:rPr>
        <w:t>D:</w:t>
      </w:r>
    </w:p>
    <w:p w:rsidR="00C026E6" w:rsidRPr="00AA6858" w:rsidRDefault="00C026E6"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E17898"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 xml:space="preserve">9. </w:t>
      </w:r>
      <w:r w:rsidR="00E17898" w:rsidRPr="00AA6858">
        <w:rPr>
          <w:rFonts w:ascii="Georgia" w:hAnsi="Georgia" w:cs="Times New Roman"/>
          <w:color w:val="333333"/>
          <w:sz w:val="20"/>
          <w:szCs w:val="20"/>
        </w:rPr>
        <w:t>John Brown</w:t>
      </w:r>
      <w:r w:rsidR="00E17898" w:rsidRPr="00AA6858">
        <w:rPr>
          <w:rFonts w:ascii="Georgia" w:hAnsi="Georgia" w:cs="Times New Roman"/>
          <w:color w:val="333333"/>
          <w:sz w:val="20"/>
          <w:szCs w:val="20"/>
        </w:rPr>
        <w:tab/>
      </w:r>
      <w:r w:rsidR="00E17898" w:rsidRPr="00AA6858">
        <w:rPr>
          <w:rFonts w:ascii="Georgia" w:hAnsi="Georgia" w:cs="Times New Roman"/>
          <w:color w:val="333333"/>
          <w:sz w:val="20"/>
          <w:szCs w:val="20"/>
        </w:rPr>
        <w:tab/>
      </w:r>
      <w:r w:rsidR="00E17898" w:rsidRPr="00AA6858">
        <w:rPr>
          <w:rFonts w:ascii="Georgia" w:hAnsi="Georgia" w:cs="Times New Roman"/>
          <w:color w:val="333333"/>
          <w:sz w:val="20"/>
          <w:szCs w:val="20"/>
        </w:rPr>
        <w:tab/>
      </w:r>
      <w:r w:rsidR="00033C39">
        <w:rPr>
          <w:rFonts w:ascii="Georgia" w:hAnsi="Georgia" w:cs="Times New Roman"/>
          <w:color w:val="333333"/>
          <w:sz w:val="20"/>
          <w:szCs w:val="20"/>
        </w:rPr>
        <w:t>K:</w:t>
      </w:r>
    </w:p>
    <w:p w:rsidR="00E17898" w:rsidRPr="00AA6858" w:rsidRDefault="00033C39"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Pr>
          <w:rFonts w:ascii="Georgia" w:hAnsi="Georgia" w:cs="Times New Roman"/>
          <w:color w:val="333333"/>
          <w:sz w:val="20"/>
          <w:szCs w:val="20"/>
        </w:rPr>
        <w:tab/>
      </w:r>
      <w:r>
        <w:rPr>
          <w:rFonts w:ascii="Georgia" w:hAnsi="Georgia" w:cs="Times New Roman"/>
          <w:color w:val="333333"/>
          <w:sz w:val="20"/>
          <w:szCs w:val="20"/>
        </w:rPr>
        <w:tab/>
      </w:r>
      <w:r>
        <w:rPr>
          <w:rFonts w:ascii="Georgia" w:hAnsi="Georgia" w:cs="Times New Roman"/>
          <w:color w:val="333333"/>
          <w:sz w:val="20"/>
          <w:szCs w:val="20"/>
        </w:rPr>
        <w:tab/>
      </w:r>
      <w:r>
        <w:rPr>
          <w:rFonts w:ascii="Georgia" w:hAnsi="Georgia" w:cs="Times New Roman"/>
          <w:color w:val="333333"/>
          <w:sz w:val="20"/>
          <w:szCs w:val="20"/>
        </w:rPr>
        <w:tab/>
      </w:r>
    </w:p>
    <w:p w:rsidR="00E17898"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10</w:t>
      </w:r>
      <w:r w:rsidR="006924F2" w:rsidRPr="00AA6858">
        <w:rPr>
          <w:rFonts w:ascii="Georgia" w:hAnsi="Georgia" w:cs="Times New Roman"/>
          <w:color w:val="333333"/>
          <w:sz w:val="20"/>
          <w:szCs w:val="20"/>
        </w:rPr>
        <w:t xml:space="preserve">. </w:t>
      </w:r>
      <w:r w:rsidR="00E17898" w:rsidRPr="00AA6858">
        <w:rPr>
          <w:rFonts w:ascii="Georgia" w:hAnsi="Georgia" w:cs="Times New Roman"/>
          <w:color w:val="333333"/>
          <w:sz w:val="20"/>
          <w:szCs w:val="20"/>
        </w:rPr>
        <w:t>Republican Party (1854)</w:t>
      </w:r>
      <w:r w:rsidR="00E17898" w:rsidRPr="00AA6858">
        <w:rPr>
          <w:rFonts w:ascii="Georgia" w:hAnsi="Georgia" w:cs="Times New Roman"/>
          <w:color w:val="333333"/>
          <w:sz w:val="20"/>
          <w:szCs w:val="20"/>
        </w:rPr>
        <w:tab/>
        <w:t>Political Platform:</w:t>
      </w:r>
    </w:p>
    <w:p w:rsidR="00E17898" w:rsidRPr="00AA6858" w:rsidRDefault="00E17898"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00033C39">
        <w:rPr>
          <w:rFonts w:ascii="Georgia" w:hAnsi="Georgia" w:cs="Times New Roman"/>
          <w:color w:val="333333"/>
          <w:sz w:val="20"/>
          <w:szCs w:val="20"/>
        </w:rPr>
        <w:t>Figures</w:t>
      </w:r>
      <w:r w:rsidRPr="00AA6858">
        <w:rPr>
          <w:rFonts w:ascii="Georgia" w:hAnsi="Georgia" w:cs="Times New Roman"/>
          <w:color w:val="333333"/>
          <w:sz w:val="20"/>
          <w:szCs w:val="20"/>
        </w:rPr>
        <w:t>:</w:t>
      </w:r>
    </w:p>
    <w:p w:rsidR="00E17898"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 xml:space="preserve">11. </w:t>
      </w:r>
      <w:r w:rsidR="00AA6858">
        <w:rPr>
          <w:rFonts w:ascii="Georgia" w:hAnsi="Georgia" w:cs="Times New Roman"/>
          <w:i/>
          <w:color w:val="333333"/>
          <w:sz w:val="20"/>
          <w:szCs w:val="20"/>
        </w:rPr>
        <w:t>Dred Scott v. San</w:t>
      </w:r>
      <w:r w:rsidR="00E17898" w:rsidRPr="00AA6858">
        <w:rPr>
          <w:rFonts w:ascii="Georgia" w:hAnsi="Georgia" w:cs="Times New Roman"/>
          <w:i/>
          <w:color w:val="333333"/>
          <w:sz w:val="20"/>
          <w:szCs w:val="20"/>
        </w:rPr>
        <w:t>ford</w:t>
      </w:r>
      <w:r w:rsidR="00AA6858">
        <w:rPr>
          <w:rFonts w:ascii="Georgia" w:hAnsi="Georgia" w:cs="Times New Roman"/>
          <w:color w:val="333333"/>
          <w:sz w:val="20"/>
          <w:szCs w:val="20"/>
        </w:rPr>
        <w:tab/>
      </w:r>
      <w:r w:rsidR="00033C39">
        <w:rPr>
          <w:rFonts w:ascii="Georgia" w:hAnsi="Georgia" w:cs="Times New Roman"/>
          <w:color w:val="333333"/>
          <w:sz w:val="20"/>
          <w:szCs w:val="20"/>
        </w:rPr>
        <w:t>D</w:t>
      </w:r>
      <w:r w:rsidR="00E17898" w:rsidRPr="00AA6858">
        <w:rPr>
          <w:rFonts w:ascii="Georgia" w:hAnsi="Georgia" w:cs="Times New Roman"/>
          <w:color w:val="333333"/>
          <w:sz w:val="20"/>
          <w:szCs w:val="20"/>
        </w:rPr>
        <w:t>:</w:t>
      </w:r>
    </w:p>
    <w:p w:rsidR="00E17898" w:rsidRPr="00AA6858" w:rsidRDefault="00033C39"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Pr>
          <w:rFonts w:ascii="Georgia" w:hAnsi="Georgia" w:cs="Times New Roman"/>
          <w:color w:val="333333"/>
          <w:sz w:val="20"/>
          <w:szCs w:val="20"/>
        </w:rPr>
        <w:tab/>
      </w:r>
      <w:r>
        <w:rPr>
          <w:rFonts w:ascii="Georgia" w:hAnsi="Georgia" w:cs="Times New Roman"/>
          <w:color w:val="333333"/>
          <w:sz w:val="20"/>
          <w:szCs w:val="20"/>
        </w:rPr>
        <w:tab/>
      </w:r>
      <w:r>
        <w:rPr>
          <w:rFonts w:ascii="Georgia" w:hAnsi="Georgia" w:cs="Times New Roman"/>
          <w:color w:val="333333"/>
          <w:sz w:val="20"/>
          <w:szCs w:val="20"/>
        </w:rPr>
        <w:tab/>
        <w:t xml:space="preserve">               Ruling:</w:t>
      </w:r>
    </w:p>
    <w:p w:rsidR="00E17898" w:rsidRPr="00AA6858" w:rsidRDefault="00E17898"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center"/>
        <w:rPr>
          <w:rFonts w:ascii="Georgia" w:hAnsi="Georgia" w:cs="Times New Roman"/>
          <w:b/>
          <w:color w:val="333333"/>
          <w:sz w:val="20"/>
          <w:szCs w:val="20"/>
        </w:rPr>
      </w:pPr>
      <w:r w:rsidRPr="00AA6858">
        <w:rPr>
          <w:rFonts w:ascii="Georgia" w:hAnsi="Georgia" w:cs="Times New Roman"/>
          <w:b/>
          <w:color w:val="333333"/>
          <w:sz w:val="20"/>
          <w:szCs w:val="20"/>
        </w:rPr>
        <w:t>Civil War (1861-1865)</w:t>
      </w:r>
    </w:p>
    <w:p w:rsidR="00E17898"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12</w:t>
      </w:r>
      <w:r w:rsidR="006924F2" w:rsidRPr="00AA6858">
        <w:rPr>
          <w:rFonts w:ascii="Georgia" w:hAnsi="Georgia" w:cs="Times New Roman"/>
          <w:color w:val="333333"/>
          <w:sz w:val="20"/>
          <w:szCs w:val="20"/>
        </w:rPr>
        <w:t xml:space="preserve">. </w:t>
      </w:r>
      <w:r w:rsidR="00D80157" w:rsidRPr="00AA6858">
        <w:rPr>
          <w:rFonts w:ascii="Georgia" w:hAnsi="Georgia" w:cs="Times New Roman"/>
          <w:color w:val="333333"/>
          <w:sz w:val="20"/>
          <w:szCs w:val="20"/>
        </w:rPr>
        <w:t>Abraham Lincoln</w:t>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r>
      <w:r w:rsidR="000220B4" w:rsidRPr="00AA6858">
        <w:rPr>
          <w:rFonts w:ascii="Georgia" w:hAnsi="Georgia" w:cs="Times New Roman"/>
          <w:color w:val="333333"/>
          <w:sz w:val="20"/>
          <w:szCs w:val="20"/>
        </w:rPr>
        <w:t>Role leading</w:t>
      </w:r>
      <w:r w:rsidR="00033C39">
        <w:rPr>
          <w:rFonts w:ascii="Georgia" w:hAnsi="Georgia" w:cs="Times New Roman"/>
          <w:color w:val="333333"/>
          <w:sz w:val="20"/>
          <w:szCs w:val="20"/>
        </w:rPr>
        <w:t xml:space="preserve"> up</w:t>
      </w:r>
      <w:r w:rsidR="000220B4" w:rsidRPr="00AA6858">
        <w:rPr>
          <w:rFonts w:ascii="Georgia" w:hAnsi="Georgia" w:cs="Times New Roman"/>
          <w:color w:val="333333"/>
          <w:sz w:val="20"/>
          <w:szCs w:val="20"/>
        </w:rPr>
        <w:t xml:space="preserve"> to the Civil War:</w:t>
      </w:r>
    </w:p>
    <w:p w:rsidR="00D80157" w:rsidRPr="00AA6858" w:rsidRDefault="00D80157"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00033C39">
        <w:rPr>
          <w:rFonts w:ascii="Georgia" w:hAnsi="Georgia" w:cs="Times New Roman"/>
          <w:color w:val="333333"/>
          <w:sz w:val="20"/>
          <w:szCs w:val="20"/>
        </w:rPr>
        <w:t>Goal for</w:t>
      </w:r>
      <w:r w:rsidRPr="00AA6858">
        <w:rPr>
          <w:rFonts w:ascii="Georgia" w:hAnsi="Georgia" w:cs="Times New Roman"/>
          <w:color w:val="333333"/>
          <w:sz w:val="20"/>
          <w:szCs w:val="20"/>
        </w:rPr>
        <w:t xml:space="preserve"> the Civil War:</w:t>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lastRenderedPageBreak/>
        <w:t>13</w:t>
      </w:r>
      <w:r w:rsidR="006924F2" w:rsidRPr="00AA6858">
        <w:rPr>
          <w:rFonts w:ascii="Georgia" w:hAnsi="Georgia" w:cs="Times New Roman"/>
          <w:color w:val="333333"/>
          <w:sz w:val="20"/>
          <w:szCs w:val="20"/>
        </w:rPr>
        <w:t xml:space="preserve">. </w:t>
      </w:r>
      <w:r w:rsidR="00AA6858">
        <w:rPr>
          <w:rFonts w:ascii="Georgia" w:hAnsi="Georgia" w:cs="Times New Roman"/>
          <w:color w:val="333333"/>
          <w:sz w:val="20"/>
          <w:szCs w:val="20"/>
        </w:rPr>
        <w:t xml:space="preserve">Confederate States of </w:t>
      </w:r>
      <w:r w:rsidR="00AA6858">
        <w:rPr>
          <w:rFonts w:ascii="Georgia" w:hAnsi="Georgia" w:cs="Times New Roman"/>
          <w:color w:val="333333"/>
          <w:sz w:val="20"/>
          <w:szCs w:val="20"/>
        </w:rPr>
        <w:tab/>
      </w:r>
      <w:r w:rsidR="00033C39">
        <w:rPr>
          <w:rFonts w:ascii="Georgia" w:hAnsi="Georgia" w:cs="Times New Roman"/>
          <w:color w:val="333333"/>
          <w:sz w:val="20"/>
          <w:szCs w:val="20"/>
        </w:rPr>
        <w:t>D:</w:t>
      </w:r>
    </w:p>
    <w:p w:rsidR="001A4189" w:rsidRPr="00AA6858" w:rsidRDefault="00D80157" w:rsidP="00033C39">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America</w:t>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00033C39">
        <w:rPr>
          <w:rFonts w:ascii="Georgia" w:hAnsi="Georgia" w:cs="Times New Roman"/>
          <w:color w:val="333333"/>
          <w:sz w:val="20"/>
          <w:szCs w:val="20"/>
        </w:rPr>
        <w:t>S:</w:t>
      </w:r>
    </w:p>
    <w:p w:rsidR="00D80157" w:rsidRPr="00AA6858" w:rsidRDefault="00014D20" w:rsidP="00033C39">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b/>
          <w:noProof/>
          <w:color w:val="333333"/>
          <w:sz w:val="20"/>
          <w:szCs w:val="20"/>
        </w:rPr>
        <mc:AlternateContent>
          <mc:Choice Requires="wps">
            <w:drawing>
              <wp:anchor distT="0" distB="0" distL="114300" distR="114300" simplePos="0" relativeHeight="251661312" behindDoc="0" locked="0" layoutInCell="1" allowOverlap="1" wp14:anchorId="51FEAD2E" wp14:editId="3246A9FC">
                <wp:simplePos x="0" y="0"/>
                <wp:positionH relativeFrom="column">
                  <wp:posOffset>1799590</wp:posOffset>
                </wp:positionH>
                <wp:positionV relativeFrom="paragraph">
                  <wp:posOffset>7620</wp:posOffset>
                </wp:positionV>
                <wp:extent cx="9525" cy="602932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9525" cy="6029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FF40C"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pt,.6pt" to="142.45pt,4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" strokecolor="black [3213]"/>
            </w:pict>
          </mc:Fallback>
        </mc:AlternateContent>
      </w:r>
      <w:r w:rsidR="00036F3F" w:rsidRPr="00AA6858">
        <w:rPr>
          <w:rFonts w:ascii="Georgia" w:hAnsi="Georgia" w:cs="Times New Roman"/>
          <w:color w:val="333333"/>
          <w:sz w:val="20"/>
          <w:szCs w:val="20"/>
        </w:rPr>
        <w:t>14</w:t>
      </w:r>
      <w:r w:rsidR="006924F2" w:rsidRPr="00AA6858">
        <w:rPr>
          <w:rFonts w:ascii="Georgia" w:hAnsi="Georgia" w:cs="Times New Roman"/>
          <w:color w:val="333333"/>
          <w:sz w:val="20"/>
          <w:szCs w:val="20"/>
        </w:rPr>
        <w:t xml:space="preserve">. </w:t>
      </w:r>
      <w:r w:rsidR="00D80157" w:rsidRPr="00AA6858">
        <w:rPr>
          <w:rFonts w:ascii="Georgia" w:hAnsi="Georgia" w:cs="Times New Roman"/>
          <w:color w:val="333333"/>
          <w:sz w:val="20"/>
          <w:szCs w:val="20"/>
        </w:rPr>
        <w:t xml:space="preserve">Fort Sumter </w:t>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r>
      <w:r w:rsidR="00033C39">
        <w:rPr>
          <w:rFonts w:ascii="Georgia" w:hAnsi="Georgia" w:cs="Times New Roman"/>
          <w:color w:val="333333"/>
          <w:sz w:val="20"/>
          <w:szCs w:val="20"/>
        </w:rPr>
        <w:t>D:</w:t>
      </w:r>
    </w:p>
    <w:p w:rsidR="00D80157" w:rsidRPr="00AA6858" w:rsidRDefault="00D80157"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15</w:t>
      </w:r>
      <w:r w:rsidR="006924F2" w:rsidRPr="00AA6858">
        <w:rPr>
          <w:rFonts w:ascii="Georgia" w:hAnsi="Georgia" w:cs="Times New Roman"/>
          <w:color w:val="333333"/>
          <w:sz w:val="20"/>
          <w:szCs w:val="20"/>
        </w:rPr>
        <w:t xml:space="preserve">. </w:t>
      </w:r>
      <w:r w:rsidR="00AA6858">
        <w:rPr>
          <w:rFonts w:ascii="Georgia" w:hAnsi="Georgia" w:cs="Times New Roman"/>
          <w:color w:val="333333"/>
          <w:sz w:val="20"/>
          <w:szCs w:val="20"/>
        </w:rPr>
        <w:t>Border States</w:t>
      </w:r>
      <w:r w:rsidR="00AA6858">
        <w:rPr>
          <w:rFonts w:ascii="Georgia" w:hAnsi="Georgia" w:cs="Times New Roman"/>
          <w:color w:val="333333"/>
          <w:sz w:val="20"/>
          <w:szCs w:val="20"/>
        </w:rPr>
        <w:tab/>
      </w:r>
      <w:r w:rsidR="00AA6858">
        <w:rPr>
          <w:rFonts w:ascii="Georgia" w:hAnsi="Georgia" w:cs="Times New Roman"/>
          <w:color w:val="333333"/>
          <w:sz w:val="20"/>
          <w:szCs w:val="20"/>
        </w:rPr>
        <w:tab/>
      </w:r>
      <w:r w:rsidR="00D80157" w:rsidRPr="00AA6858">
        <w:rPr>
          <w:rFonts w:ascii="Georgia" w:hAnsi="Georgia" w:cs="Times New Roman"/>
          <w:color w:val="333333"/>
          <w:sz w:val="20"/>
          <w:szCs w:val="20"/>
        </w:rPr>
        <w:t>D:</w:t>
      </w:r>
    </w:p>
    <w:p w:rsidR="00D80157" w:rsidRPr="00AA6858" w:rsidRDefault="00D80157"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D80157" w:rsidRPr="00AA6858" w:rsidRDefault="00036F3F"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16</w:t>
      </w:r>
      <w:r w:rsidR="006924F2" w:rsidRPr="00AA6858">
        <w:rPr>
          <w:rFonts w:ascii="Georgia" w:hAnsi="Georgia" w:cs="Times New Roman"/>
          <w:color w:val="333333"/>
          <w:sz w:val="20"/>
          <w:szCs w:val="20"/>
        </w:rPr>
        <w:t xml:space="preserve">. </w:t>
      </w:r>
      <w:r w:rsidR="00033C39">
        <w:rPr>
          <w:rFonts w:ascii="Georgia" w:hAnsi="Georgia" w:cs="Times New Roman"/>
          <w:color w:val="333333"/>
          <w:sz w:val="20"/>
          <w:szCs w:val="20"/>
        </w:rPr>
        <w:t>Anaconda Plan</w:t>
      </w:r>
      <w:r w:rsidR="00033C39">
        <w:rPr>
          <w:rFonts w:ascii="Georgia" w:hAnsi="Georgia" w:cs="Times New Roman"/>
          <w:color w:val="333333"/>
          <w:sz w:val="20"/>
          <w:szCs w:val="20"/>
        </w:rPr>
        <w:tab/>
      </w:r>
      <w:r w:rsidR="00033C39">
        <w:rPr>
          <w:rFonts w:ascii="Georgia" w:hAnsi="Georgia" w:cs="Times New Roman"/>
          <w:color w:val="333333"/>
          <w:sz w:val="20"/>
          <w:szCs w:val="20"/>
        </w:rPr>
        <w:tab/>
        <w:t>Parts of the strategy</w:t>
      </w:r>
      <w:r w:rsidR="00D80157" w:rsidRPr="00AA6858">
        <w:rPr>
          <w:rFonts w:ascii="Georgia" w:hAnsi="Georgia" w:cs="Times New Roman"/>
          <w:color w:val="333333"/>
          <w:sz w:val="20"/>
          <w:szCs w:val="20"/>
        </w:rPr>
        <w:t>:</w:t>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17</w:t>
      </w:r>
      <w:r w:rsidR="006924F2" w:rsidRPr="00AA6858">
        <w:rPr>
          <w:rFonts w:ascii="Georgia" w:hAnsi="Georgia" w:cs="Times New Roman"/>
          <w:color w:val="333333"/>
          <w:sz w:val="20"/>
          <w:szCs w:val="20"/>
        </w:rPr>
        <w:t xml:space="preserve">. </w:t>
      </w:r>
      <w:r w:rsidR="00AA6858">
        <w:rPr>
          <w:rFonts w:ascii="Georgia" w:hAnsi="Georgia" w:cs="Times New Roman"/>
          <w:color w:val="333333"/>
          <w:sz w:val="20"/>
          <w:szCs w:val="20"/>
        </w:rPr>
        <w:t>Robert E. Lee</w:t>
      </w:r>
      <w:r w:rsidR="00AA6858">
        <w:rPr>
          <w:rFonts w:ascii="Georgia" w:hAnsi="Georgia" w:cs="Times New Roman"/>
          <w:color w:val="333333"/>
          <w:sz w:val="20"/>
          <w:szCs w:val="20"/>
        </w:rPr>
        <w:tab/>
      </w:r>
      <w:r w:rsidR="00AA6858">
        <w:rPr>
          <w:rFonts w:ascii="Georgia" w:hAnsi="Georgia" w:cs="Times New Roman"/>
          <w:color w:val="333333"/>
          <w:sz w:val="20"/>
          <w:szCs w:val="20"/>
        </w:rPr>
        <w:tab/>
      </w:r>
      <w:r w:rsidR="00033C39">
        <w:rPr>
          <w:rFonts w:ascii="Georgia" w:hAnsi="Georgia" w:cs="Times New Roman"/>
          <w:color w:val="333333"/>
          <w:sz w:val="20"/>
          <w:szCs w:val="20"/>
        </w:rPr>
        <w:t>K:</w:t>
      </w:r>
    </w:p>
    <w:p w:rsidR="00D80157" w:rsidRPr="00AA6858" w:rsidRDefault="00033C39"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Pr>
          <w:rFonts w:ascii="Georgia" w:hAnsi="Georgia" w:cs="Times New Roman"/>
          <w:color w:val="333333"/>
          <w:sz w:val="20"/>
          <w:szCs w:val="20"/>
        </w:rPr>
        <w:tab/>
      </w:r>
      <w:r>
        <w:rPr>
          <w:rFonts w:ascii="Georgia" w:hAnsi="Georgia" w:cs="Times New Roman"/>
          <w:color w:val="333333"/>
          <w:sz w:val="20"/>
          <w:szCs w:val="20"/>
        </w:rPr>
        <w:tab/>
      </w:r>
      <w:r>
        <w:rPr>
          <w:rFonts w:ascii="Georgia" w:hAnsi="Georgia" w:cs="Times New Roman"/>
          <w:color w:val="333333"/>
          <w:sz w:val="20"/>
          <w:szCs w:val="20"/>
        </w:rPr>
        <w:tab/>
      </w:r>
      <w:r>
        <w:rPr>
          <w:rFonts w:ascii="Georgia" w:hAnsi="Georgia" w:cs="Times New Roman"/>
          <w:color w:val="333333"/>
          <w:sz w:val="20"/>
          <w:szCs w:val="20"/>
        </w:rPr>
        <w:tab/>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18</w:t>
      </w:r>
      <w:r w:rsidR="006924F2" w:rsidRPr="00AA6858">
        <w:rPr>
          <w:rFonts w:ascii="Georgia" w:hAnsi="Georgia" w:cs="Times New Roman"/>
          <w:color w:val="333333"/>
          <w:sz w:val="20"/>
          <w:szCs w:val="20"/>
        </w:rPr>
        <w:t xml:space="preserve">. </w:t>
      </w:r>
      <w:r w:rsidR="00D80157" w:rsidRPr="00AA6858">
        <w:rPr>
          <w:rFonts w:ascii="Georgia" w:hAnsi="Georgia" w:cs="Times New Roman"/>
          <w:color w:val="333333"/>
          <w:sz w:val="20"/>
          <w:szCs w:val="20"/>
        </w:rPr>
        <w:t>George McClellan</w:t>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r>
      <w:r w:rsidR="00033C39">
        <w:rPr>
          <w:rFonts w:ascii="Georgia" w:hAnsi="Georgia" w:cs="Times New Roman"/>
          <w:color w:val="333333"/>
          <w:sz w:val="20"/>
          <w:szCs w:val="20"/>
        </w:rPr>
        <w:t>K:</w:t>
      </w:r>
    </w:p>
    <w:p w:rsidR="00D80157" w:rsidRPr="00AA6858" w:rsidRDefault="00033C39"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Pr>
          <w:rFonts w:ascii="Georgia" w:hAnsi="Georgia" w:cs="Times New Roman"/>
          <w:color w:val="333333"/>
          <w:sz w:val="20"/>
          <w:szCs w:val="20"/>
        </w:rPr>
        <w:tab/>
      </w:r>
      <w:r>
        <w:rPr>
          <w:rFonts w:ascii="Georgia" w:hAnsi="Georgia" w:cs="Times New Roman"/>
          <w:color w:val="333333"/>
          <w:sz w:val="20"/>
          <w:szCs w:val="20"/>
        </w:rPr>
        <w:tab/>
      </w:r>
      <w:r>
        <w:rPr>
          <w:rFonts w:ascii="Georgia" w:hAnsi="Georgia" w:cs="Times New Roman"/>
          <w:color w:val="333333"/>
          <w:sz w:val="20"/>
          <w:szCs w:val="20"/>
        </w:rPr>
        <w:tab/>
      </w:r>
      <w:r>
        <w:rPr>
          <w:rFonts w:ascii="Georgia" w:hAnsi="Georgia" w:cs="Times New Roman"/>
          <w:color w:val="333333"/>
          <w:sz w:val="20"/>
          <w:szCs w:val="20"/>
        </w:rPr>
        <w:tab/>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19</w:t>
      </w:r>
      <w:r w:rsidR="006924F2" w:rsidRPr="00AA6858">
        <w:rPr>
          <w:rFonts w:ascii="Georgia" w:hAnsi="Georgia" w:cs="Times New Roman"/>
          <w:color w:val="333333"/>
          <w:sz w:val="20"/>
          <w:szCs w:val="20"/>
        </w:rPr>
        <w:t xml:space="preserve">. </w:t>
      </w:r>
      <w:r w:rsidR="00D80157" w:rsidRPr="00AA6858">
        <w:rPr>
          <w:rFonts w:ascii="Georgia" w:hAnsi="Georgia" w:cs="Times New Roman"/>
          <w:color w:val="333333"/>
          <w:sz w:val="20"/>
          <w:szCs w:val="20"/>
        </w:rPr>
        <w:t>Stonewall Jackson</w:t>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r>
      <w:r w:rsidR="00033C39">
        <w:rPr>
          <w:rFonts w:ascii="Georgia" w:hAnsi="Georgia" w:cs="Times New Roman"/>
          <w:color w:val="333333"/>
          <w:sz w:val="20"/>
          <w:szCs w:val="20"/>
        </w:rPr>
        <w:t>K:</w:t>
      </w:r>
    </w:p>
    <w:p w:rsidR="00D80157" w:rsidRPr="00AA6858" w:rsidRDefault="00033C39"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Pr>
          <w:rFonts w:ascii="Georgia" w:hAnsi="Georgia" w:cs="Times New Roman"/>
          <w:color w:val="333333"/>
          <w:sz w:val="20"/>
          <w:szCs w:val="20"/>
        </w:rPr>
        <w:tab/>
      </w:r>
      <w:r>
        <w:rPr>
          <w:rFonts w:ascii="Georgia" w:hAnsi="Georgia" w:cs="Times New Roman"/>
          <w:color w:val="333333"/>
          <w:sz w:val="20"/>
          <w:szCs w:val="20"/>
        </w:rPr>
        <w:tab/>
      </w:r>
      <w:r>
        <w:rPr>
          <w:rFonts w:ascii="Georgia" w:hAnsi="Georgia" w:cs="Times New Roman"/>
          <w:color w:val="333333"/>
          <w:sz w:val="20"/>
          <w:szCs w:val="20"/>
        </w:rPr>
        <w:tab/>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20</w:t>
      </w:r>
      <w:r w:rsidR="006924F2" w:rsidRPr="00AA6858">
        <w:rPr>
          <w:rFonts w:ascii="Georgia" w:hAnsi="Georgia" w:cs="Times New Roman"/>
          <w:color w:val="333333"/>
          <w:sz w:val="20"/>
          <w:szCs w:val="20"/>
        </w:rPr>
        <w:t>. First Bull Run</w:t>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033C39">
        <w:rPr>
          <w:rFonts w:ascii="Georgia" w:hAnsi="Georgia" w:cs="Times New Roman"/>
          <w:color w:val="333333"/>
          <w:sz w:val="20"/>
          <w:szCs w:val="20"/>
        </w:rPr>
        <w:t>D:</w:t>
      </w:r>
    </w:p>
    <w:p w:rsidR="00D80157" w:rsidRPr="00AA6858" w:rsidRDefault="00D80157"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D80157" w:rsidRPr="00AA6858" w:rsidRDefault="00036F3F" w:rsidP="00033C39">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21</w:t>
      </w:r>
      <w:r w:rsidR="006924F2" w:rsidRPr="00AA6858">
        <w:rPr>
          <w:rFonts w:ascii="Georgia" w:hAnsi="Georgia" w:cs="Times New Roman"/>
          <w:color w:val="333333"/>
          <w:sz w:val="20"/>
          <w:szCs w:val="20"/>
        </w:rPr>
        <w:t xml:space="preserve">. </w:t>
      </w:r>
      <w:r w:rsidR="00D80157" w:rsidRPr="00AA6858">
        <w:rPr>
          <w:rFonts w:ascii="Georgia" w:hAnsi="Georgia" w:cs="Times New Roman"/>
          <w:color w:val="333333"/>
          <w:sz w:val="20"/>
          <w:szCs w:val="20"/>
        </w:rPr>
        <w:t>Antietam</w:t>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r>
      <w:r w:rsidR="00033C39">
        <w:rPr>
          <w:rFonts w:ascii="Georgia" w:hAnsi="Georgia" w:cs="Times New Roman"/>
          <w:color w:val="333333"/>
          <w:sz w:val="20"/>
          <w:szCs w:val="20"/>
        </w:rPr>
        <w:t>D:</w:t>
      </w:r>
      <w:r w:rsidR="000220B4" w:rsidRPr="00AA6858">
        <w:rPr>
          <w:rFonts w:ascii="Georgia" w:hAnsi="Georgia" w:cs="Times New Roman"/>
          <w:color w:val="333333"/>
          <w:sz w:val="20"/>
          <w:szCs w:val="20"/>
        </w:rPr>
        <w:tab/>
      </w:r>
    </w:p>
    <w:p w:rsidR="00D80157" w:rsidRPr="00AA6858" w:rsidRDefault="00D80157"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22</w:t>
      </w:r>
      <w:r w:rsidR="006924F2" w:rsidRPr="00AA6858">
        <w:rPr>
          <w:rFonts w:ascii="Georgia" w:hAnsi="Georgia" w:cs="Times New Roman"/>
          <w:color w:val="333333"/>
          <w:sz w:val="20"/>
          <w:szCs w:val="20"/>
        </w:rPr>
        <w:t xml:space="preserve">. </w:t>
      </w:r>
      <w:r w:rsidR="00D80157" w:rsidRPr="00AA6858">
        <w:rPr>
          <w:rFonts w:ascii="Georgia" w:hAnsi="Georgia" w:cs="Times New Roman"/>
          <w:color w:val="333333"/>
          <w:sz w:val="20"/>
          <w:szCs w:val="20"/>
        </w:rPr>
        <w:t>Emancipation Proclamation</w:t>
      </w:r>
      <w:r w:rsidR="00D80157" w:rsidRPr="00AA6858">
        <w:rPr>
          <w:rFonts w:ascii="Georgia" w:hAnsi="Georgia" w:cs="Times New Roman"/>
          <w:color w:val="333333"/>
          <w:sz w:val="20"/>
          <w:szCs w:val="20"/>
        </w:rPr>
        <w:tab/>
        <w:t>D:</w:t>
      </w:r>
    </w:p>
    <w:p w:rsidR="00D80157" w:rsidRPr="00AA6858" w:rsidRDefault="00D80157"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 xml:space="preserve">S: </w:t>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23</w:t>
      </w:r>
      <w:r w:rsidR="006924F2" w:rsidRPr="00AA6858">
        <w:rPr>
          <w:rFonts w:ascii="Georgia" w:hAnsi="Georgia" w:cs="Times New Roman"/>
          <w:color w:val="333333"/>
          <w:sz w:val="20"/>
          <w:szCs w:val="20"/>
        </w:rPr>
        <w:t xml:space="preserve">. </w:t>
      </w:r>
      <w:r w:rsidR="00D80157" w:rsidRPr="00AA6858">
        <w:rPr>
          <w:rFonts w:ascii="Georgia" w:hAnsi="Georgia" w:cs="Times New Roman"/>
          <w:color w:val="333333"/>
          <w:sz w:val="20"/>
          <w:szCs w:val="20"/>
        </w:rPr>
        <w:t>General Ulysses S.</w:t>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t>Role in the West:</w:t>
      </w:r>
    </w:p>
    <w:p w:rsidR="00D80157" w:rsidRPr="00AA6858" w:rsidRDefault="00D80157"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Grant</w:t>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Role in the East:</w:t>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24</w:t>
      </w:r>
      <w:r w:rsidR="006924F2" w:rsidRPr="00AA6858">
        <w:rPr>
          <w:rFonts w:ascii="Georgia" w:hAnsi="Georgia" w:cs="Times New Roman"/>
          <w:color w:val="333333"/>
          <w:sz w:val="20"/>
          <w:szCs w:val="20"/>
        </w:rPr>
        <w:t xml:space="preserve">. </w:t>
      </w:r>
      <w:r w:rsidR="00D80157" w:rsidRPr="00AA6858">
        <w:rPr>
          <w:rFonts w:ascii="Georgia" w:hAnsi="Georgia" w:cs="Times New Roman"/>
          <w:color w:val="333333"/>
          <w:sz w:val="20"/>
          <w:szCs w:val="20"/>
        </w:rPr>
        <w:t>Vicksburg</w:t>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r>
      <w:r w:rsidR="00033C39">
        <w:rPr>
          <w:rFonts w:ascii="Georgia" w:hAnsi="Georgia" w:cs="Times New Roman"/>
          <w:color w:val="333333"/>
          <w:sz w:val="20"/>
          <w:szCs w:val="20"/>
        </w:rPr>
        <w:t>D:</w:t>
      </w:r>
    </w:p>
    <w:p w:rsidR="00D80157" w:rsidRPr="00AA6858" w:rsidRDefault="00D80157"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6924F2" w:rsidRPr="00AA6858" w:rsidRDefault="00036F3F"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25</w:t>
      </w:r>
      <w:r w:rsidR="006924F2" w:rsidRPr="00AA6858">
        <w:rPr>
          <w:rFonts w:ascii="Georgia" w:hAnsi="Georgia" w:cs="Times New Roman"/>
          <w:color w:val="333333"/>
          <w:sz w:val="20"/>
          <w:szCs w:val="20"/>
        </w:rPr>
        <w:t xml:space="preserve">. </w:t>
      </w:r>
      <w:r w:rsidR="00AA6858">
        <w:rPr>
          <w:rFonts w:ascii="Georgia" w:hAnsi="Georgia" w:cs="Times New Roman"/>
          <w:color w:val="333333"/>
          <w:sz w:val="20"/>
          <w:szCs w:val="20"/>
        </w:rPr>
        <w:t>Copperheads</w:t>
      </w:r>
      <w:r w:rsidR="00AA6858">
        <w:rPr>
          <w:rFonts w:ascii="Georgia" w:hAnsi="Georgia" w:cs="Times New Roman"/>
          <w:color w:val="333333"/>
          <w:sz w:val="20"/>
          <w:szCs w:val="20"/>
        </w:rPr>
        <w:tab/>
      </w:r>
      <w:r w:rsidR="00AA6858">
        <w:rPr>
          <w:rFonts w:ascii="Georgia" w:hAnsi="Georgia" w:cs="Times New Roman"/>
          <w:color w:val="333333"/>
          <w:sz w:val="20"/>
          <w:szCs w:val="20"/>
        </w:rPr>
        <w:tab/>
      </w:r>
      <w:r w:rsidR="00D80157" w:rsidRPr="00AA6858">
        <w:rPr>
          <w:rFonts w:ascii="Georgia" w:hAnsi="Georgia" w:cs="Times New Roman"/>
          <w:color w:val="333333"/>
          <w:sz w:val="20"/>
          <w:szCs w:val="20"/>
        </w:rPr>
        <w:t>D:</w:t>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r>
      <w:r w:rsidR="006924F2" w:rsidRPr="00AA6858">
        <w:rPr>
          <w:rFonts w:ascii="Georgia" w:hAnsi="Georgia" w:cs="Times New Roman"/>
          <w:color w:val="333333"/>
          <w:sz w:val="20"/>
          <w:szCs w:val="20"/>
        </w:rPr>
        <w:tab/>
        <w:t>S:</w:t>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26</w:t>
      </w:r>
      <w:r w:rsidR="006924F2" w:rsidRPr="00AA6858">
        <w:rPr>
          <w:rFonts w:ascii="Georgia" w:hAnsi="Georgia" w:cs="Times New Roman"/>
          <w:color w:val="333333"/>
          <w:sz w:val="20"/>
          <w:szCs w:val="20"/>
        </w:rPr>
        <w:t xml:space="preserve">. </w:t>
      </w:r>
      <w:r w:rsidR="00D80157" w:rsidRPr="00AA6858">
        <w:rPr>
          <w:rFonts w:ascii="Georgia" w:hAnsi="Georgia" w:cs="Times New Roman"/>
          <w:color w:val="333333"/>
          <w:sz w:val="20"/>
          <w:szCs w:val="20"/>
        </w:rPr>
        <w:t>Gettysburg</w:t>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r>
      <w:r w:rsidR="00033C39">
        <w:rPr>
          <w:rFonts w:ascii="Georgia" w:hAnsi="Georgia" w:cs="Times New Roman"/>
          <w:color w:val="333333"/>
          <w:sz w:val="20"/>
          <w:szCs w:val="20"/>
        </w:rPr>
        <w:t>D:</w:t>
      </w:r>
    </w:p>
    <w:p w:rsidR="00D80157" w:rsidRPr="00AA6858" w:rsidRDefault="00D80157"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27</w:t>
      </w:r>
      <w:r w:rsidR="006924F2" w:rsidRPr="00AA6858">
        <w:rPr>
          <w:rFonts w:ascii="Georgia" w:hAnsi="Georgia" w:cs="Times New Roman"/>
          <w:color w:val="333333"/>
          <w:sz w:val="20"/>
          <w:szCs w:val="20"/>
        </w:rPr>
        <w:t xml:space="preserve">. </w:t>
      </w:r>
      <w:r w:rsidR="00D80157" w:rsidRPr="00AA6858">
        <w:rPr>
          <w:rFonts w:ascii="Georgia" w:hAnsi="Georgia" w:cs="Times New Roman"/>
          <w:color w:val="333333"/>
          <w:sz w:val="20"/>
          <w:szCs w:val="20"/>
        </w:rPr>
        <w:t>Gettysburg Address</w:t>
      </w:r>
      <w:r w:rsidR="00D80157" w:rsidRPr="00AA6858">
        <w:rPr>
          <w:rFonts w:ascii="Georgia" w:hAnsi="Georgia" w:cs="Times New Roman"/>
          <w:color w:val="333333"/>
          <w:sz w:val="20"/>
          <w:szCs w:val="20"/>
        </w:rPr>
        <w:tab/>
      </w:r>
      <w:r w:rsidR="00D80157" w:rsidRPr="00AA6858">
        <w:rPr>
          <w:rFonts w:ascii="Georgia" w:hAnsi="Georgia" w:cs="Times New Roman"/>
          <w:color w:val="333333"/>
          <w:sz w:val="20"/>
          <w:szCs w:val="20"/>
        </w:rPr>
        <w:tab/>
        <w:t>D:</w:t>
      </w:r>
    </w:p>
    <w:p w:rsidR="00D80157" w:rsidRPr="00AA6858" w:rsidRDefault="00D80157"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28</w:t>
      </w:r>
      <w:r w:rsidR="006924F2" w:rsidRPr="00AA6858">
        <w:rPr>
          <w:rFonts w:ascii="Georgia" w:hAnsi="Georgia" w:cs="Times New Roman"/>
          <w:color w:val="333333"/>
          <w:sz w:val="20"/>
          <w:szCs w:val="20"/>
        </w:rPr>
        <w:t xml:space="preserve">. </w:t>
      </w:r>
      <w:r w:rsidR="00D80157" w:rsidRPr="00AA6858">
        <w:rPr>
          <w:rFonts w:ascii="Georgia" w:hAnsi="Georgia" w:cs="Times New Roman"/>
          <w:color w:val="333333"/>
          <w:sz w:val="20"/>
          <w:szCs w:val="20"/>
        </w:rPr>
        <w:t>Sherman’s March to Sea</w:t>
      </w:r>
      <w:r w:rsidR="00D80157" w:rsidRPr="00AA6858">
        <w:rPr>
          <w:rFonts w:ascii="Georgia" w:hAnsi="Georgia" w:cs="Times New Roman"/>
          <w:color w:val="333333"/>
          <w:sz w:val="20"/>
          <w:szCs w:val="20"/>
        </w:rPr>
        <w:tab/>
      </w:r>
      <w:r w:rsidR="00033C39">
        <w:rPr>
          <w:rFonts w:ascii="Georgia" w:hAnsi="Georgia" w:cs="Times New Roman"/>
          <w:color w:val="333333"/>
          <w:sz w:val="20"/>
          <w:szCs w:val="20"/>
        </w:rPr>
        <w:t>D:</w:t>
      </w:r>
    </w:p>
    <w:p w:rsidR="00D80157" w:rsidRPr="00AA6858" w:rsidRDefault="00D80157"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D80157" w:rsidRPr="00AA6858" w:rsidRDefault="00036F3F" w:rsidP="000220B4">
      <w:pPr>
        <w:pBdr>
          <w:top w:val="single" w:sz="4" w:space="1" w:color="auto"/>
          <w:left w:val="single" w:sz="4" w:space="1" w:color="auto"/>
          <w:bottom w:val="single" w:sz="4" w:space="1" w:color="auto"/>
          <w:right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29</w:t>
      </w:r>
      <w:r w:rsidR="006924F2" w:rsidRPr="00AA6858">
        <w:rPr>
          <w:rFonts w:ascii="Georgia" w:hAnsi="Georgia" w:cs="Times New Roman"/>
          <w:color w:val="333333"/>
          <w:sz w:val="20"/>
          <w:szCs w:val="20"/>
        </w:rPr>
        <w:t xml:space="preserve">. </w:t>
      </w:r>
      <w:r w:rsidR="00D80157" w:rsidRPr="00AA6858">
        <w:rPr>
          <w:rFonts w:ascii="Georgia" w:hAnsi="Georgia" w:cs="Times New Roman"/>
          <w:color w:val="333333"/>
          <w:sz w:val="20"/>
          <w:szCs w:val="20"/>
        </w:rPr>
        <w:t>Appomattox Courthouse</w:t>
      </w:r>
      <w:r w:rsidR="00D80157" w:rsidRPr="00AA6858">
        <w:rPr>
          <w:rFonts w:ascii="Georgia" w:hAnsi="Georgia" w:cs="Times New Roman"/>
          <w:color w:val="333333"/>
          <w:sz w:val="20"/>
          <w:szCs w:val="20"/>
        </w:rPr>
        <w:tab/>
      </w:r>
      <w:r w:rsidR="00033C39">
        <w:rPr>
          <w:rFonts w:ascii="Georgia" w:hAnsi="Georgia" w:cs="Times New Roman"/>
          <w:color w:val="333333"/>
          <w:sz w:val="20"/>
          <w:szCs w:val="20"/>
        </w:rPr>
        <w:t>D:</w:t>
      </w:r>
    </w:p>
    <w:p w:rsidR="00D80157" w:rsidRPr="00AA6858" w:rsidRDefault="00D80157" w:rsidP="000220B4">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Georgia" w:hAnsi="Georgia" w:cs="Times New Roman"/>
          <w:color w:val="333333"/>
          <w:sz w:val="20"/>
          <w:szCs w:val="20"/>
        </w:rPr>
      </w:pP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r>
      <w:r w:rsidRPr="00AA6858">
        <w:rPr>
          <w:rFonts w:ascii="Georgia" w:hAnsi="Georgia" w:cs="Times New Roman"/>
          <w:color w:val="333333"/>
          <w:sz w:val="20"/>
          <w:szCs w:val="20"/>
        </w:rPr>
        <w:tab/>
        <w:t>S:</w:t>
      </w:r>
    </w:p>
    <w:p w:rsidR="000220B4" w:rsidRPr="00AA6858" w:rsidRDefault="00036F3F" w:rsidP="000220B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Georgia" w:hAnsi="Georgia" w:cs="Times New Roman"/>
          <w:color w:val="333333"/>
          <w:sz w:val="20"/>
          <w:szCs w:val="20"/>
        </w:rPr>
      </w:pPr>
      <w:r w:rsidRPr="00AA6858">
        <w:rPr>
          <w:rFonts w:ascii="Georgia" w:hAnsi="Georgia" w:cs="Times New Roman"/>
          <w:color w:val="333333"/>
          <w:sz w:val="20"/>
          <w:szCs w:val="20"/>
        </w:rPr>
        <w:t>30</w:t>
      </w:r>
      <w:r w:rsidR="006924F2" w:rsidRPr="00AA6858">
        <w:rPr>
          <w:rFonts w:ascii="Georgia" w:hAnsi="Georgia" w:cs="Times New Roman"/>
          <w:color w:val="333333"/>
          <w:sz w:val="20"/>
          <w:szCs w:val="20"/>
        </w:rPr>
        <w:t xml:space="preserve">. </w:t>
      </w:r>
      <w:r w:rsidR="000220B4" w:rsidRPr="00AA6858">
        <w:rPr>
          <w:rFonts w:ascii="Georgia" w:hAnsi="Georgia" w:cs="Times New Roman"/>
          <w:color w:val="333333"/>
          <w:sz w:val="20"/>
          <w:szCs w:val="20"/>
        </w:rPr>
        <w:t>John Wilkes Booth</w:t>
      </w:r>
      <w:r w:rsidR="000220B4" w:rsidRPr="00AA6858">
        <w:rPr>
          <w:rFonts w:ascii="Georgia" w:hAnsi="Georgia" w:cs="Times New Roman"/>
          <w:color w:val="333333"/>
          <w:sz w:val="20"/>
          <w:szCs w:val="20"/>
        </w:rPr>
        <w:tab/>
      </w:r>
      <w:r w:rsidR="000220B4" w:rsidRPr="00AA6858">
        <w:rPr>
          <w:rFonts w:ascii="Georgia" w:hAnsi="Georgia" w:cs="Times New Roman"/>
          <w:color w:val="333333"/>
          <w:sz w:val="20"/>
          <w:szCs w:val="20"/>
        </w:rPr>
        <w:tab/>
        <w:t>S:</w:t>
      </w:r>
    </w:p>
    <w:sectPr w:rsidR="000220B4" w:rsidRPr="00AA6858" w:rsidSect="00211D26">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89" w:rsidRDefault="00232089" w:rsidP="00211D26">
      <w:pPr>
        <w:spacing w:after="0" w:line="240" w:lineRule="auto"/>
      </w:pPr>
      <w:r>
        <w:separator/>
      </w:r>
    </w:p>
  </w:endnote>
  <w:endnote w:type="continuationSeparator" w:id="0">
    <w:p w:rsidR="00232089" w:rsidRDefault="00232089" w:rsidP="0021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89" w:rsidRDefault="00232089" w:rsidP="00211D26">
      <w:pPr>
        <w:spacing w:after="0" w:line="240" w:lineRule="auto"/>
      </w:pPr>
      <w:r>
        <w:separator/>
      </w:r>
    </w:p>
  </w:footnote>
  <w:footnote w:type="continuationSeparator" w:id="0">
    <w:p w:rsidR="00232089" w:rsidRDefault="00232089" w:rsidP="00211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26" w:rsidRPr="00033C39" w:rsidRDefault="00033C39">
    <w:pPr>
      <w:pStyle w:val="Header"/>
      <w:rPr>
        <w:rFonts w:ascii="Georgia" w:hAnsi="Georgia"/>
        <w:b/>
        <w:sz w:val="28"/>
      </w:rPr>
    </w:pPr>
    <w:r w:rsidRPr="00033C39">
      <w:rPr>
        <w:rFonts w:ascii="Georgia" w:hAnsi="Georgia"/>
        <w:b/>
        <w:sz w:val="28"/>
      </w:rPr>
      <w:t>Review Sheet:  Unit 5</w:t>
    </w:r>
    <w:r w:rsidR="00211D26" w:rsidRPr="00033C39">
      <w:rPr>
        <w:rFonts w:ascii="Georgia" w:hAnsi="Georgia"/>
        <w:b/>
        <w:sz w:val="28"/>
      </w:rPr>
      <w:tab/>
    </w:r>
    <w:r>
      <w:rPr>
        <w:rFonts w:ascii="Georgia" w:hAnsi="Georgia"/>
        <w:b/>
        <w:sz w:val="28"/>
      </w:rPr>
      <w:t xml:space="preserve">                                              </w:t>
    </w:r>
    <w:r w:rsidR="00211D26" w:rsidRPr="00033C39">
      <w:rPr>
        <w:rFonts w:ascii="Georgia" w:hAnsi="Georgia"/>
        <w:b/>
        <w:sz w:val="28"/>
      </w:rPr>
      <w:tab/>
      <w:t>Name</w:t>
    </w:r>
    <w:proofErr w:type="gramStart"/>
    <w:r w:rsidR="00211D26" w:rsidRPr="00033C39">
      <w:rPr>
        <w:rFonts w:ascii="Georgia" w:hAnsi="Georgia"/>
        <w:b/>
        <w:sz w:val="28"/>
      </w:rPr>
      <w:t>:</w:t>
    </w:r>
    <w:r w:rsidRPr="00033C39">
      <w:rPr>
        <w:rFonts w:ascii="Georgia" w:hAnsi="Georgia"/>
        <w:b/>
        <w:sz w:val="28"/>
      </w:rPr>
      <w:t>_</w:t>
    </w:r>
    <w:proofErr w:type="gramEnd"/>
    <w:r w:rsidRPr="00033C39">
      <w:rPr>
        <w:rFonts w:ascii="Georgia" w:hAnsi="Georgia"/>
        <w:b/>
        <w:sz w:val="28"/>
      </w:rPr>
      <w:t>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26"/>
    <w:rsid w:val="00014D20"/>
    <w:rsid w:val="000220B4"/>
    <w:rsid w:val="00033C39"/>
    <w:rsid w:val="00036F3F"/>
    <w:rsid w:val="00172C2B"/>
    <w:rsid w:val="00173C32"/>
    <w:rsid w:val="001A4189"/>
    <w:rsid w:val="00211D26"/>
    <w:rsid w:val="00232089"/>
    <w:rsid w:val="002842CE"/>
    <w:rsid w:val="003B2E84"/>
    <w:rsid w:val="004B074D"/>
    <w:rsid w:val="004D1473"/>
    <w:rsid w:val="006924F2"/>
    <w:rsid w:val="00694D8B"/>
    <w:rsid w:val="007D27E3"/>
    <w:rsid w:val="009E4956"/>
    <w:rsid w:val="00A97065"/>
    <w:rsid w:val="00AA6858"/>
    <w:rsid w:val="00C026E6"/>
    <w:rsid w:val="00C10201"/>
    <w:rsid w:val="00D80157"/>
    <w:rsid w:val="00E17898"/>
    <w:rsid w:val="00F1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327C4-1BD9-44BA-A245-931A962A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D26"/>
  </w:style>
  <w:style w:type="paragraph" w:styleId="Footer">
    <w:name w:val="footer"/>
    <w:basedOn w:val="Normal"/>
    <w:link w:val="FooterChar"/>
    <w:uiPriority w:val="99"/>
    <w:unhideWhenUsed/>
    <w:rsid w:val="00211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D26"/>
  </w:style>
  <w:style w:type="paragraph" w:styleId="BalloonText">
    <w:name w:val="Balloon Text"/>
    <w:basedOn w:val="Normal"/>
    <w:link w:val="BalloonTextChar"/>
    <w:uiPriority w:val="99"/>
    <w:semiHidden/>
    <w:unhideWhenUsed/>
    <w:rsid w:val="00211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26"/>
    <w:rPr>
      <w:rFonts w:ascii="Tahoma" w:hAnsi="Tahoma" w:cs="Tahoma"/>
      <w:sz w:val="16"/>
      <w:szCs w:val="16"/>
    </w:rPr>
  </w:style>
  <w:style w:type="paragraph" w:styleId="ListParagraph">
    <w:name w:val="List Paragraph"/>
    <w:basedOn w:val="Normal"/>
    <w:uiPriority w:val="34"/>
    <w:qFormat/>
    <w:rsid w:val="0069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8</cp:revision>
  <cp:lastPrinted>2017-11-30T13:05:00Z</cp:lastPrinted>
  <dcterms:created xsi:type="dcterms:W3CDTF">2014-12-16T12:25:00Z</dcterms:created>
  <dcterms:modified xsi:type="dcterms:W3CDTF">2017-11-30T13:07:00Z</dcterms:modified>
</cp:coreProperties>
</file>